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DE4FF" w14:textId="77777777" w:rsidR="007A2C8D" w:rsidRPr="00D30633" w:rsidRDefault="007A2C8D" w:rsidP="007A2C8D">
      <w:pPr>
        <w:jc w:val="center"/>
        <w:rPr>
          <w:b/>
          <w:sz w:val="28"/>
          <w:szCs w:val="28"/>
        </w:rPr>
      </w:pPr>
      <w:r w:rsidRPr="00D30633">
        <w:rPr>
          <w:b/>
          <w:sz w:val="28"/>
          <w:szCs w:val="28"/>
        </w:rPr>
        <w:t>Некоммерческая организация «Фонд развития экономики и прямых инвестиций Чукотского автономного округа»</w:t>
      </w:r>
    </w:p>
    <w:p w14:paraId="4786CC80" w14:textId="77777777" w:rsidR="007A2C8D" w:rsidRPr="00D30633" w:rsidRDefault="007A2C8D" w:rsidP="00A20795">
      <w:pPr>
        <w:jc w:val="right"/>
        <w:rPr>
          <w:b/>
          <w:sz w:val="28"/>
          <w:szCs w:val="28"/>
        </w:rPr>
      </w:pPr>
    </w:p>
    <w:p w14:paraId="19601761" w14:textId="77777777" w:rsidR="007A2C8D" w:rsidRPr="00D30633" w:rsidRDefault="007A2C8D" w:rsidP="00A20795">
      <w:pPr>
        <w:jc w:val="right"/>
        <w:rPr>
          <w:b/>
          <w:sz w:val="28"/>
          <w:szCs w:val="28"/>
        </w:rPr>
      </w:pPr>
    </w:p>
    <w:p w14:paraId="166DA5A7" w14:textId="77777777" w:rsidR="00A20795" w:rsidRPr="00D30633" w:rsidRDefault="00A20795" w:rsidP="00A20795">
      <w:pPr>
        <w:jc w:val="right"/>
        <w:rPr>
          <w:b/>
          <w:sz w:val="28"/>
          <w:szCs w:val="28"/>
        </w:rPr>
      </w:pPr>
      <w:r w:rsidRPr="00D30633">
        <w:rPr>
          <w:b/>
          <w:sz w:val="28"/>
          <w:szCs w:val="28"/>
        </w:rPr>
        <w:tab/>
      </w:r>
      <w:r w:rsidRPr="00D30633">
        <w:rPr>
          <w:b/>
          <w:sz w:val="28"/>
          <w:szCs w:val="28"/>
        </w:rPr>
        <w:tab/>
      </w:r>
      <w:r w:rsidRPr="00D30633">
        <w:rPr>
          <w:b/>
          <w:sz w:val="28"/>
          <w:szCs w:val="28"/>
        </w:rPr>
        <w:tab/>
      </w:r>
      <w:r w:rsidRPr="00D30633">
        <w:rPr>
          <w:b/>
          <w:sz w:val="28"/>
          <w:szCs w:val="28"/>
        </w:rPr>
        <w:tab/>
      </w:r>
      <w:r w:rsidRPr="00D30633">
        <w:rPr>
          <w:b/>
          <w:sz w:val="28"/>
          <w:szCs w:val="28"/>
        </w:rPr>
        <w:tab/>
        <w:t xml:space="preserve">    </w:t>
      </w:r>
    </w:p>
    <w:tbl>
      <w:tblPr>
        <w:tblW w:w="9214" w:type="dxa"/>
        <w:tblInd w:w="675" w:type="dxa"/>
        <w:tblLayout w:type="fixed"/>
        <w:tblLook w:val="0000" w:firstRow="0" w:lastRow="0" w:firstColumn="0" w:lastColumn="0" w:noHBand="0" w:noVBand="0"/>
      </w:tblPr>
      <w:tblGrid>
        <w:gridCol w:w="4820"/>
        <w:gridCol w:w="4394"/>
      </w:tblGrid>
      <w:tr w:rsidR="00812F93" w:rsidRPr="00D30633" w14:paraId="64925DC3" w14:textId="77777777" w:rsidTr="00342D70">
        <w:trPr>
          <w:trHeight w:val="1662"/>
        </w:trPr>
        <w:tc>
          <w:tcPr>
            <w:tcW w:w="4820" w:type="dxa"/>
          </w:tcPr>
          <w:p w14:paraId="0778C11A" w14:textId="77777777" w:rsidR="00812F93" w:rsidRPr="00D30633" w:rsidRDefault="00812F93" w:rsidP="00812F93">
            <w:pPr>
              <w:ind w:right="-108"/>
              <w:rPr>
                <w:sz w:val="28"/>
                <w:szCs w:val="28"/>
              </w:rPr>
            </w:pPr>
          </w:p>
        </w:tc>
        <w:tc>
          <w:tcPr>
            <w:tcW w:w="4394" w:type="dxa"/>
          </w:tcPr>
          <w:p w14:paraId="3E94B639" w14:textId="77777777" w:rsidR="00812F93" w:rsidRPr="00D30633" w:rsidRDefault="00812F93" w:rsidP="00256377">
            <w:pPr>
              <w:ind w:right="-108"/>
              <w:rPr>
                <w:b/>
                <w:sz w:val="28"/>
                <w:szCs w:val="28"/>
              </w:rPr>
            </w:pPr>
            <w:r w:rsidRPr="00D30633">
              <w:rPr>
                <w:b/>
                <w:sz w:val="28"/>
                <w:szCs w:val="28"/>
              </w:rPr>
              <w:t>УТВЕРЖДЕН</w:t>
            </w:r>
          </w:p>
          <w:p w14:paraId="6A1F6FE3" w14:textId="77777777" w:rsidR="00812F93" w:rsidRPr="00D30633" w:rsidRDefault="00812F93" w:rsidP="00256377">
            <w:pPr>
              <w:ind w:right="-108"/>
              <w:rPr>
                <w:sz w:val="28"/>
                <w:szCs w:val="28"/>
              </w:rPr>
            </w:pPr>
          </w:p>
          <w:p w14:paraId="531446BC" w14:textId="77777777" w:rsidR="00812F93" w:rsidRPr="00D30633" w:rsidRDefault="00812F93" w:rsidP="00256377">
            <w:pPr>
              <w:ind w:right="-108"/>
              <w:rPr>
                <w:sz w:val="28"/>
                <w:szCs w:val="28"/>
              </w:rPr>
            </w:pPr>
            <w:r w:rsidRPr="00D30633">
              <w:rPr>
                <w:sz w:val="28"/>
                <w:szCs w:val="28"/>
              </w:rPr>
              <w:t>Советом Фонда</w:t>
            </w:r>
          </w:p>
          <w:p w14:paraId="4BEA6A05" w14:textId="77777777" w:rsidR="00812F93" w:rsidRPr="00D30633" w:rsidRDefault="00812F93" w:rsidP="00256377">
            <w:pPr>
              <w:ind w:right="-108"/>
              <w:rPr>
                <w:sz w:val="28"/>
                <w:szCs w:val="28"/>
              </w:rPr>
            </w:pPr>
            <w:r w:rsidRPr="00D30633">
              <w:rPr>
                <w:sz w:val="28"/>
                <w:szCs w:val="28"/>
              </w:rPr>
              <w:t xml:space="preserve">Протокол заседания </w:t>
            </w:r>
          </w:p>
          <w:p w14:paraId="7AF225D8" w14:textId="77777777" w:rsidR="00812F93" w:rsidRPr="00D30633" w:rsidRDefault="00812F93" w:rsidP="006F3C38">
            <w:pPr>
              <w:ind w:right="-108"/>
              <w:rPr>
                <w:sz w:val="28"/>
                <w:szCs w:val="28"/>
              </w:rPr>
            </w:pPr>
            <w:r w:rsidRPr="00D30633">
              <w:rPr>
                <w:sz w:val="28"/>
                <w:szCs w:val="28"/>
              </w:rPr>
              <w:t>№ 3 от «20» февраля 2017г.</w:t>
            </w:r>
          </w:p>
          <w:p w14:paraId="36A2BC1E" w14:textId="77777777" w:rsidR="00812F93" w:rsidRPr="00D30633" w:rsidRDefault="00812F93" w:rsidP="006F3C38">
            <w:pPr>
              <w:ind w:right="-108"/>
              <w:rPr>
                <w:sz w:val="28"/>
                <w:szCs w:val="28"/>
              </w:rPr>
            </w:pPr>
            <w:r w:rsidRPr="00D30633">
              <w:rPr>
                <w:sz w:val="28"/>
                <w:szCs w:val="28"/>
              </w:rPr>
              <w:t>Изменен: Советом Фонда</w:t>
            </w:r>
          </w:p>
          <w:p w14:paraId="1C178D10" w14:textId="77777777" w:rsidR="00812F93" w:rsidRPr="00D30633" w:rsidRDefault="00812F93" w:rsidP="006F3C38">
            <w:pPr>
              <w:ind w:right="-108"/>
              <w:rPr>
                <w:sz w:val="28"/>
                <w:szCs w:val="28"/>
              </w:rPr>
            </w:pPr>
            <w:r w:rsidRPr="00D30633">
              <w:rPr>
                <w:sz w:val="28"/>
                <w:szCs w:val="28"/>
              </w:rPr>
              <w:t xml:space="preserve">Протокол заседания </w:t>
            </w:r>
          </w:p>
          <w:p w14:paraId="4E8B6133" w14:textId="77777777" w:rsidR="00812F93" w:rsidRPr="00D30633" w:rsidRDefault="00812F93" w:rsidP="006F3C38">
            <w:pPr>
              <w:ind w:right="-108"/>
              <w:rPr>
                <w:sz w:val="28"/>
                <w:szCs w:val="28"/>
              </w:rPr>
            </w:pPr>
            <w:r w:rsidRPr="00D30633">
              <w:rPr>
                <w:sz w:val="28"/>
                <w:szCs w:val="28"/>
              </w:rPr>
              <w:t>№ 1 от «30» января 2018г.,</w:t>
            </w:r>
          </w:p>
          <w:p w14:paraId="541CB8D1" w14:textId="77777777" w:rsidR="00812F93" w:rsidRPr="00D30633" w:rsidRDefault="00812F93" w:rsidP="006F3C38">
            <w:pPr>
              <w:ind w:right="-108"/>
              <w:rPr>
                <w:sz w:val="28"/>
                <w:szCs w:val="28"/>
              </w:rPr>
            </w:pPr>
            <w:r w:rsidRPr="00D30633">
              <w:rPr>
                <w:sz w:val="28"/>
                <w:szCs w:val="28"/>
              </w:rPr>
              <w:t>Приказ №3 от 09.01.2019г.</w:t>
            </w:r>
            <w:r w:rsidR="000C109F" w:rsidRPr="00D30633">
              <w:rPr>
                <w:sz w:val="28"/>
                <w:szCs w:val="28"/>
              </w:rPr>
              <w:t>,</w:t>
            </w:r>
          </w:p>
          <w:p w14:paraId="6CEB1B37" w14:textId="77777777" w:rsidR="000C109F" w:rsidRDefault="000C109F" w:rsidP="006F3C38">
            <w:pPr>
              <w:ind w:right="-108"/>
              <w:rPr>
                <w:sz w:val="28"/>
                <w:szCs w:val="28"/>
              </w:rPr>
            </w:pPr>
            <w:r w:rsidRPr="00D30633">
              <w:rPr>
                <w:sz w:val="28"/>
                <w:szCs w:val="28"/>
              </w:rPr>
              <w:t>Приказ №</w:t>
            </w:r>
            <w:r w:rsidR="004B4789">
              <w:rPr>
                <w:sz w:val="28"/>
                <w:szCs w:val="28"/>
              </w:rPr>
              <w:t>2</w:t>
            </w:r>
            <w:r w:rsidRPr="00D30633">
              <w:rPr>
                <w:sz w:val="28"/>
                <w:szCs w:val="28"/>
              </w:rPr>
              <w:t xml:space="preserve"> от 1</w:t>
            </w:r>
            <w:r w:rsidR="004B4789">
              <w:rPr>
                <w:sz w:val="28"/>
                <w:szCs w:val="28"/>
              </w:rPr>
              <w:t>3</w:t>
            </w:r>
            <w:r w:rsidRPr="00D30633">
              <w:rPr>
                <w:sz w:val="28"/>
                <w:szCs w:val="28"/>
              </w:rPr>
              <w:t>.01.2020г.</w:t>
            </w:r>
            <w:r w:rsidR="00E9057C">
              <w:rPr>
                <w:sz w:val="28"/>
                <w:szCs w:val="28"/>
              </w:rPr>
              <w:t>,</w:t>
            </w:r>
          </w:p>
          <w:p w14:paraId="127FFF66" w14:textId="77777777" w:rsidR="00E9057C" w:rsidRPr="00D30633" w:rsidRDefault="00E9057C" w:rsidP="006F3C38">
            <w:pPr>
              <w:ind w:right="-108"/>
              <w:rPr>
                <w:b/>
                <w:sz w:val="28"/>
                <w:szCs w:val="28"/>
              </w:rPr>
            </w:pPr>
            <w:r w:rsidRPr="00416363">
              <w:rPr>
                <w:sz w:val="28"/>
                <w:szCs w:val="28"/>
              </w:rPr>
              <w:t>Приказ №105 от 13.11.2020г.</w:t>
            </w:r>
          </w:p>
          <w:p w14:paraId="2E11DA6B" w14:textId="0C0D5903" w:rsidR="00812F93" w:rsidRDefault="00ED05AA" w:rsidP="00AA6871">
            <w:pPr>
              <w:ind w:right="-108"/>
              <w:rPr>
                <w:sz w:val="28"/>
                <w:szCs w:val="28"/>
              </w:rPr>
            </w:pPr>
            <w:r w:rsidRPr="00AA6871">
              <w:rPr>
                <w:sz w:val="28"/>
                <w:szCs w:val="28"/>
              </w:rPr>
              <w:t>Изменен: Приказ №41</w:t>
            </w:r>
            <w:r w:rsidR="009D3853">
              <w:rPr>
                <w:sz w:val="28"/>
                <w:szCs w:val="28"/>
              </w:rPr>
              <w:t>-ОД</w:t>
            </w:r>
            <w:r w:rsidRPr="00AA6871">
              <w:rPr>
                <w:sz w:val="28"/>
                <w:szCs w:val="28"/>
              </w:rPr>
              <w:t xml:space="preserve"> от 12.09.2024г.</w:t>
            </w:r>
            <w:r w:rsidR="00812F93" w:rsidRPr="00AA6871">
              <w:rPr>
                <w:sz w:val="28"/>
                <w:szCs w:val="28"/>
              </w:rPr>
              <w:t xml:space="preserve"> </w:t>
            </w:r>
          </w:p>
          <w:p w14:paraId="5375AD9E" w14:textId="1944305E" w:rsidR="00541156" w:rsidRPr="00AA6871" w:rsidRDefault="00541156" w:rsidP="00AA6871">
            <w:pPr>
              <w:ind w:right="-108"/>
              <w:rPr>
                <w:sz w:val="28"/>
                <w:szCs w:val="28"/>
              </w:rPr>
            </w:pPr>
            <w:r w:rsidRPr="00AA6871">
              <w:rPr>
                <w:sz w:val="28"/>
                <w:szCs w:val="28"/>
              </w:rPr>
              <w:t>Изменен: Приказ №</w:t>
            </w:r>
            <w:r>
              <w:rPr>
                <w:sz w:val="28"/>
                <w:szCs w:val="28"/>
              </w:rPr>
              <w:t>35</w:t>
            </w:r>
            <w:r w:rsidR="009D3853">
              <w:rPr>
                <w:sz w:val="28"/>
                <w:szCs w:val="28"/>
              </w:rPr>
              <w:t>-ОД</w:t>
            </w:r>
            <w:r w:rsidRPr="00AA6871">
              <w:rPr>
                <w:sz w:val="28"/>
                <w:szCs w:val="28"/>
              </w:rPr>
              <w:t xml:space="preserve"> от </w:t>
            </w:r>
            <w:r>
              <w:rPr>
                <w:sz w:val="28"/>
                <w:szCs w:val="28"/>
              </w:rPr>
              <w:t>26</w:t>
            </w:r>
            <w:r w:rsidRPr="00AA6871">
              <w:rPr>
                <w:sz w:val="28"/>
                <w:szCs w:val="28"/>
              </w:rPr>
              <w:t>.09.202</w:t>
            </w:r>
            <w:r>
              <w:rPr>
                <w:sz w:val="28"/>
                <w:szCs w:val="28"/>
              </w:rPr>
              <w:t>5</w:t>
            </w:r>
            <w:r w:rsidRPr="00AA6871">
              <w:rPr>
                <w:sz w:val="28"/>
                <w:szCs w:val="28"/>
              </w:rPr>
              <w:t>г.</w:t>
            </w:r>
          </w:p>
        </w:tc>
      </w:tr>
    </w:tbl>
    <w:p w14:paraId="5E23FA19" w14:textId="77777777" w:rsidR="00006342" w:rsidRPr="00D30633" w:rsidRDefault="00006342" w:rsidP="004F463A">
      <w:pPr>
        <w:ind w:firstLine="567"/>
      </w:pPr>
    </w:p>
    <w:p w14:paraId="253E7F61" w14:textId="77777777" w:rsidR="00A20795" w:rsidRPr="00D30633" w:rsidRDefault="00A20795" w:rsidP="004F463A">
      <w:pPr>
        <w:ind w:firstLine="567"/>
      </w:pPr>
    </w:p>
    <w:p w14:paraId="69A96E19" w14:textId="77777777" w:rsidR="00A20795" w:rsidRPr="00D30633" w:rsidRDefault="00A20795" w:rsidP="004F463A">
      <w:pPr>
        <w:ind w:firstLine="567"/>
      </w:pPr>
    </w:p>
    <w:p w14:paraId="23F1A853" w14:textId="77777777" w:rsidR="00A20795" w:rsidRPr="00D30633" w:rsidRDefault="00A20795" w:rsidP="004F463A">
      <w:pPr>
        <w:ind w:firstLine="567"/>
      </w:pPr>
    </w:p>
    <w:p w14:paraId="08D33992" w14:textId="77777777" w:rsidR="00A20795" w:rsidRPr="00D30633" w:rsidRDefault="00A20795" w:rsidP="004F463A">
      <w:pPr>
        <w:ind w:firstLine="567"/>
      </w:pPr>
    </w:p>
    <w:p w14:paraId="2A54391B" w14:textId="77777777" w:rsidR="004F6FAD" w:rsidRPr="00D30633" w:rsidRDefault="004F6FAD" w:rsidP="004F463A">
      <w:pPr>
        <w:ind w:firstLine="567"/>
      </w:pPr>
    </w:p>
    <w:p w14:paraId="7C1F9AF2" w14:textId="77777777" w:rsidR="004F6FAD" w:rsidRPr="00D30633" w:rsidRDefault="004F6FAD" w:rsidP="004F463A">
      <w:pPr>
        <w:ind w:firstLine="567"/>
      </w:pPr>
    </w:p>
    <w:p w14:paraId="63882375" w14:textId="77777777" w:rsidR="004F6FAD" w:rsidRPr="00D30633" w:rsidRDefault="004F6FAD" w:rsidP="004F463A">
      <w:pPr>
        <w:ind w:firstLine="567"/>
      </w:pPr>
    </w:p>
    <w:p w14:paraId="78C52EEB" w14:textId="77777777" w:rsidR="004F6FAD" w:rsidRPr="00D30633" w:rsidRDefault="004F6FAD" w:rsidP="004F463A">
      <w:pPr>
        <w:ind w:firstLine="567"/>
      </w:pPr>
    </w:p>
    <w:p w14:paraId="3FA5F165" w14:textId="77777777" w:rsidR="004F6FAD" w:rsidRPr="00D30633" w:rsidRDefault="004F6FAD" w:rsidP="004F463A">
      <w:pPr>
        <w:ind w:firstLine="567"/>
      </w:pPr>
    </w:p>
    <w:p w14:paraId="5C2A8BA1" w14:textId="77777777" w:rsidR="004F6FAD" w:rsidRPr="00D30633" w:rsidRDefault="004F6FAD" w:rsidP="004F463A">
      <w:pPr>
        <w:ind w:firstLine="567"/>
      </w:pPr>
    </w:p>
    <w:p w14:paraId="673B7474" w14:textId="77777777" w:rsidR="00E9057C" w:rsidRDefault="00A20795" w:rsidP="00A20795">
      <w:pPr>
        <w:tabs>
          <w:tab w:val="left" w:pos="720"/>
        </w:tabs>
        <w:autoSpaceDE w:val="0"/>
        <w:jc w:val="center"/>
        <w:rPr>
          <w:b/>
          <w:sz w:val="32"/>
          <w:szCs w:val="32"/>
        </w:rPr>
      </w:pPr>
      <w:r w:rsidRPr="00D30633">
        <w:rPr>
          <w:b/>
          <w:sz w:val="32"/>
          <w:szCs w:val="32"/>
        </w:rPr>
        <w:t xml:space="preserve">Порядок отбора </w:t>
      </w:r>
      <w:r w:rsidR="005637C7" w:rsidRPr="00D30633">
        <w:rPr>
          <w:b/>
          <w:sz w:val="32"/>
          <w:szCs w:val="32"/>
        </w:rPr>
        <w:t>аудиторской организации</w:t>
      </w:r>
      <w:r w:rsidR="00E9057C">
        <w:rPr>
          <w:b/>
          <w:sz w:val="32"/>
          <w:szCs w:val="32"/>
        </w:rPr>
        <w:t xml:space="preserve"> </w:t>
      </w:r>
    </w:p>
    <w:p w14:paraId="6EEF8597" w14:textId="77777777" w:rsidR="007A2C8D" w:rsidRPr="00416363" w:rsidRDefault="007A2C8D" w:rsidP="00A20795">
      <w:pPr>
        <w:tabs>
          <w:tab w:val="left" w:pos="720"/>
        </w:tabs>
        <w:autoSpaceDE w:val="0"/>
        <w:jc w:val="center"/>
        <w:rPr>
          <w:b/>
          <w:sz w:val="32"/>
          <w:szCs w:val="32"/>
        </w:rPr>
      </w:pPr>
    </w:p>
    <w:p w14:paraId="75E4F0EE" w14:textId="0092352E" w:rsidR="00A20795" w:rsidRPr="00D30633" w:rsidRDefault="006F3C38" w:rsidP="00A20795">
      <w:pPr>
        <w:tabs>
          <w:tab w:val="left" w:pos="720"/>
        </w:tabs>
        <w:autoSpaceDE w:val="0"/>
        <w:jc w:val="center"/>
        <w:rPr>
          <w:b/>
          <w:sz w:val="32"/>
          <w:szCs w:val="32"/>
        </w:rPr>
      </w:pPr>
      <w:r w:rsidRPr="00416363">
        <w:rPr>
          <w:sz w:val="28"/>
          <w:szCs w:val="28"/>
        </w:rPr>
        <w:t xml:space="preserve">(редакция от </w:t>
      </w:r>
      <w:r w:rsidR="00541156">
        <w:rPr>
          <w:sz w:val="28"/>
          <w:szCs w:val="28"/>
        </w:rPr>
        <w:t>26.09.2025г</w:t>
      </w:r>
      <w:r w:rsidRPr="00416363">
        <w:rPr>
          <w:sz w:val="28"/>
          <w:szCs w:val="28"/>
        </w:rPr>
        <w:t>.)</w:t>
      </w:r>
    </w:p>
    <w:p w14:paraId="6AFBDD0F" w14:textId="77777777" w:rsidR="00A20795" w:rsidRPr="00D30633" w:rsidRDefault="00A20795" w:rsidP="00A20795">
      <w:pPr>
        <w:ind w:firstLine="567"/>
        <w:rPr>
          <w:b/>
          <w:sz w:val="32"/>
          <w:szCs w:val="32"/>
        </w:rPr>
      </w:pPr>
    </w:p>
    <w:p w14:paraId="5B5C795D" w14:textId="77777777" w:rsidR="00A20795" w:rsidRPr="00D30633" w:rsidRDefault="00A20795" w:rsidP="00A20795">
      <w:pPr>
        <w:ind w:firstLine="567"/>
        <w:rPr>
          <w:b/>
          <w:sz w:val="32"/>
          <w:szCs w:val="32"/>
        </w:rPr>
      </w:pPr>
    </w:p>
    <w:p w14:paraId="05A8DACD" w14:textId="77777777" w:rsidR="00A20795" w:rsidRPr="00D30633" w:rsidRDefault="00A20795" w:rsidP="00A20795">
      <w:pPr>
        <w:ind w:firstLine="567"/>
        <w:rPr>
          <w:b/>
          <w:sz w:val="32"/>
          <w:szCs w:val="32"/>
        </w:rPr>
      </w:pPr>
    </w:p>
    <w:p w14:paraId="39DEA12C" w14:textId="77777777" w:rsidR="00A20795" w:rsidRPr="00D30633" w:rsidRDefault="00A20795" w:rsidP="00A20795">
      <w:pPr>
        <w:ind w:firstLine="567"/>
        <w:rPr>
          <w:b/>
          <w:sz w:val="32"/>
          <w:szCs w:val="32"/>
        </w:rPr>
      </w:pPr>
    </w:p>
    <w:p w14:paraId="2CD9DF64" w14:textId="77777777" w:rsidR="00A20795" w:rsidRPr="00D30633" w:rsidRDefault="00A20795" w:rsidP="00A20795">
      <w:pPr>
        <w:ind w:firstLine="567"/>
      </w:pPr>
    </w:p>
    <w:p w14:paraId="3D5BC0F7" w14:textId="77777777" w:rsidR="00A20795" w:rsidRPr="00D30633" w:rsidRDefault="00A20795" w:rsidP="00A20795">
      <w:pPr>
        <w:ind w:firstLine="567"/>
      </w:pPr>
    </w:p>
    <w:p w14:paraId="0406A212" w14:textId="77777777" w:rsidR="00A20795" w:rsidRPr="00D30633" w:rsidRDefault="00A20795" w:rsidP="00A20795">
      <w:pPr>
        <w:ind w:firstLine="567"/>
      </w:pPr>
    </w:p>
    <w:p w14:paraId="0D8433F4" w14:textId="77777777" w:rsidR="00A20795" w:rsidRPr="00D30633" w:rsidRDefault="00A20795" w:rsidP="00A20795">
      <w:pPr>
        <w:ind w:firstLine="567"/>
      </w:pPr>
    </w:p>
    <w:p w14:paraId="23C9DFF3" w14:textId="77777777" w:rsidR="00A20795" w:rsidRPr="00D30633" w:rsidRDefault="00A20795" w:rsidP="00A20795">
      <w:pPr>
        <w:ind w:firstLine="567"/>
      </w:pPr>
    </w:p>
    <w:p w14:paraId="1666BB8F" w14:textId="77777777" w:rsidR="00A20795" w:rsidRPr="00D30633" w:rsidRDefault="00A20795" w:rsidP="00A20795">
      <w:pPr>
        <w:ind w:firstLine="567"/>
      </w:pPr>
    </w:p>
    <w:p w14:paraId="7E3614C4" w14:textId="77777777" w:rsidR="00A20795" w:rsidRPr="00D30633" w:rsidRDefault="00A20795" w:rsidP="00A20795">
      <w:pPr>
        <w:ind w:firstLine="567"/>
      </w:pPr>
    </w:p>
    <w:p w14:paraId="7BC7AFC4" w14:textId="77777777" w:rsidR="00A20795" w:rsidRPr="00D30633" w:rsidRDefault="00A20795" w:rsidP="00A20795">
      <w:pPr>
        <w:ind w:firstLine="567"/>
        <w:jc w:val="center"/>
      </w:pPr>
      <w:r w:rsidRPr="00D30633">
        <w:t>г. Анадырь</w:t>
      </w:r>
    </w:p>
    <w:p w14:paraId="36AEE91D" w14:textId="67989D98" w:rsidR="00A20795" w:rsidRPr="00D30633" w:rsidRDefault="00A20795" w:rsidP="00A20795">
      <w:pPr>
        <w:ind w:firstLine="567"/>
        <w:jc w:val="center"/>
      </w:pPr>
      <w:r w:rsidRPr="00D30633">
        <w:t>20</w:t>
      </w:r>
      <w:r w:rsidR="000C109F" w:rsidRPr="00D30633">
        <w:t>2</w:t>
      </w:r>
      <w:r w:rsidR="00541156">
        <w:t>5</w:t>
      </w:r>
      <w:r w:rsidRPr="00D30633">
        <w:t xml:space="preserve"> год</w:t>
      </w:r>
    </w:p>
    <w:p w14:paraId="6F31E190" w14:textId="77777777" w:rsidR="00A20795" w:rsidRPr="00D30633" w:rsidRDefault="00A20795" w:rsidP="00A20795">
      <w:pPr>
        <w:ind w:firstLine="567"/>
      </w:pPr>
    </w:p>
    <w:p w14:paraId="67A73DF5" w14:textId="77777777" w:rsidR="00A20795" w:rsidRPr="00D30633" w:rsidRDefault="00A20795" w:rsidP="00A20795">
      <w:pPr>
        <w:ind w:firstLine="567"/>
      </w:pPr>
    </w:p>
    <w:p w14:paraId="1600C888" w14:textId="77777777" w:rsidR="005637C7" w:rsidRPr="00D30633" w:rsidRDefault="005637C7" w:rsidP="00256377">
      <w:pPr>
        <w:widowControl w:val="0"/>
        <w:autoSpaceDE w:val="0"/>
        <w:ind w:firstLine="708"/>
        <w:jc w:val="both"/>
      </w:pPr>
    </w:p>
    <w:p w14:paraId="3719CBCB" w14:textId="77777777" w:rsidR="00586D06" w:rsidRPr="00D30633" w:rsidRDefault="00586D06" w:rsidP="00C0161D">
      <w:pPr>
        <w:ind w:firstLine="567"/>
        <w:jc w:val="center"/>
        <w:rPr>
          <w:rFonts w:cs="Times New Roman"/>
        </w:rPr>
      </w:pPr>
      <w:r w:rsidRPr="00D30633">
        <w:rPr>
          <w:rFonts w:cs="Times New Roman"/>
        </w:rPr>
        <w:t>1. ОБЩИЕ ПОЛОЖЕНИЯ</w:t>
      </w:r>
    </w:p>
    <w:p w14:paraId="73AC0209" w14:textId="77777777" w:rsidR="00586D06" w:rsidRPr="00D30633" w:rsidRDefault="00586D06" w:rsidP="00586D06">
      <w:pPr>
        <w:ind w:firstLine="567"/>
        <w:jc w:val="both"/>
        <w:rPr>
          <w:rFonts w:cs="Times New Roman"/>
        </w:rPr>
      </w:pPr>
    </w:p>
    <w:p w14:paraId="28D70490" w14:textId="77777777" w:rsidR="00586D06" w:rsidRPr="00416363" w:rsidRDefault="00586D06" w:rsidP="00586D06">
      <w:pPr>
        <w:ind w:firstLine="567"/>
        <w:jc w:val="both"/>
        <w:rPr>
          <w:rFonts w:cs="Times New Roman"/>
        </w:rPr>
      </w:pPr>
      <w:r w:rsidRPr="00D30633">
        <w:rPr>
          <w:rFonts w:cs="Times New Roman"/>
        </w:rPr>
        <w:t xml:space="preserve">1.1. </w:t>
      </w:r>
      <w:r w:rsidRPr="00416363">
        <w:rPr>
          <w:rFonts w:cs="Times New Roman"/>
        </w:rPr>
        <w:t xml:space="preserve">Настоящий </w:t>
      </w:r>
      <w:r w:rsidR="00E9057C" w:rsidRPr="00416363">
        <w:rPr>
          <w:rFonts w:cs="Times New Roman"/>
        </w:rPr>
        <w:t>«</w:t>
      </w:r>
      <w:r w:rsidRPr="00416363">
        <w:rPr>
          <w:rFonts w:cs="Times New Roman"/>
        </w:rPr>
        <w:t>Порядок</w:t>
      </w:r>
      <w:r w:rsidR="00E9057C" w:rsidRPr="00416363">
        <w:rPr>
          <w:rFonts w:cs="Times New Roman"/>
        </w:rPr>
        <w:t xml:space="preserve"> отбора аудиторской организации» (далее – Порядок)</w:t>
      </w:r>
      <w:r w:rsidRPr="00416363">
        <w:rPr>
          <w:rFonts w:cs="Times New Roman"/>
        </w:rPr>
        <w:t xml:space="preserve"> регламентирует </w:t>
      </w:r>
      <w:r w:rsidR="004F6FAD" w:rsidRPr="00416363">
        <w:rPr>
          <w:rFonts w:cs="Times New Roman"/>
        </w:rPr>
        <w:t>требования к аудиторским организациям</w:t>
      </w:r>
      <w:r w:rsidR="00E9057C" w:rsidRPr="00416363">
        <w:rPr>
          <w:rFonts w:cs="Times New Roman"/>
        </w:rPr>
        <w:t xml:space="preserve"> </w:t>
      </w:r>
      <w:r w:rsidR="004F6FAD" w:rsidRPr="00416363">
        <w:rPr>
          <w:rFonts w:cs="Times New Roman"/>
        </w:rPr>
        <w:t xml:space="preserve">и порядок их отбора для </w:t>
      </w:r>
      <w:r w:rsidRPr="00416363">
        <w:rPr>
          <w:rFonts w:cs="Times New Roman"/>
        </w:rPr>
        <w:t>проведени</w:t>
      </w:r>
      <w:r w:rsidR="00FE72BF" w:rsidRPr="00416363">
        <w:rPr>
          <w:rFonts w:cs="Times New Roman"/>
        </w:rPr>
        <w:t>я</w:t>
      </w:r>
      <w:r w:rsidR="0074066A" w:rsidRPr="00416363">
        <w:rPr>
          <w:rFonts w:cs="Times New Roman"/>
        </w:rPr>
        <w:t xml:space="preserve"> обязательного</w:t>
      </w:r>
      <w:r w:rsidRPr="00416363">
        <w:rPr>
          <w:rFonts w:cs="Times New Roman"/>
        </w:rPr>
        <w:t xml:space="preserve"> аудита годовой бухгалтерской (финансовой) отчетности (далее - аудит) Некоммерческой организации "</w:t>
      </w:r>
      <w:r w:rsidR="004F6FAD" w:rsidRPr="00416363">
        <w:rPr>
          <w:rFonts w:cs="Times New Roman"/>
        </w:rPr>
        <w:t xml:space="preserve">Фонд развития экономики и прямых инвестиций </w:t>
      </w:r>
      <w:r w:rsidRPr="00416363">
        <w:rPr>
          <w:rFonts w:cs="Times New Roman"/>
        </w:rPr>
        <w:t>Чукотского автономного округа".</w:t>
      </w:r>
    </w:p>
    <w:p w14:paraId="5BD6D45D" w14:textId="77777777" w:rsidR="00586D06" w:rsidRPr="00416363" w:rsidRDefault="00586D06" w:rsidP="00586D06">
      <w:pPr>
        <w:ind w:firstLine="567"/>
        <w:jc w:val="both"/>
        <w:rPr>
          <w:rFonts w:cs="Times New Roman"/>
        </w:rPr>
      </w:pPr>
      <w:r w:rsidRPr="00416363">
        <w:rPr>
          <w:rFonts w:cs="Times New Roman"/>
        </w:rPr>
        <w:t>1.2. В настоящем Порядке используются следующие термины:</w:t>
      </w:r>
    </w:p>
    <w:p w14:paraId="5B9DDBA2" w14:textId="040EC64F" w:rsidR="007A2C8D" w:rsidRPr="00416363" w:rsidRDefault="007A2C8D" w:rsidP="00586D06">
      <w:pPr>
        <w:ind w:firstLine="567"/>
        <w:jc w:val="both"/>
        <w:rPr>
          <w:rFonts w:cs="Times New Roman"/>
        </w:rPr>
      </w:pPr>
      <w:r w:rsidRPr="00416363">
        <w:rPr>
          <w:rFonts w:cs="Times New Roman"/>
        </w:rPr>
        <w:t>Аудиторское заключение – официальный документ, предназначенный для пользователей бухгалтерской (финансовой) отчетности Фонда, содержащий выраженное в установленной форме мнение аудиторской организации о достоверности бухгалтерской (финансовой) отчетности Фонда;</w:t>
      </w:r>
    </w:p>
    <w:p w14:paraId="51FFCC9D" w14:textId="5FA2C4D3" w:rsidR="00586D06" w:rsidRPr="00D30633" w:rsidRDefault="007A2C8D" w:rsidP="00586D06">
      <w:pPr>
        <w:ind w:firstLine="567"/>
        <w:jc w:val="both"/>
        <w:rPr>
          <w:rFonts w:cs="Times New Roman"/>
        </w:rPr>
      </w:pPr>
      <w:r w:rsidRPr="00416363">
        <w:rPr>
          <w:rFonts w:cs="Times New Roman"/>
        </w:rPr>
        <w:t xml:space="preserve">Аудиторская </w:t>
      </w:r>
      <w:r w:rsidR="00244554" w:rsidRPr="00416363">
        <w:rPr>
          <w:rFonts w:cs="Times New Roman"/>
        </w:rPr>
        <w:t>организация –</w:t>
      </w:r>
      <w:r w:rsidRPr="00416363">
        <w:rPr>
          <w:rFonts w:cs="Times New Roman"/>
        </w:rPr>
        <w:t xml:space="preserve"> коммерческая </w:t>
      </w:r>
      <w:r w:rsidR="00244554" w:rsidRPr="00416363">
        <w:rPr>
          <w:rFonts w:cs="Times New Roman"/>
        </w:rPr>
        <w:t>организация,</w:t>
      </w:r>
      <w:r w:rsidR="00244554">
        <w:rPr>
          <w:rFonts w:cs="Times New Roman"/>
        </w:rPr>
        <w:t xml:space="preserve"> </w:t>
      </w:r>
      <w:r w:rsidRPr="00416363">
        <w:rPr>
          <w:rFonts w:cs="Times New Roman"/>
        </w:rPr>
        <w:t>являющаяся членом одной</w:t>
      </w:r>
      <w:r w:rsidRPr="00D30633">
        <w:rPr>
          <w:rFonts w:cs="Times New Roman"/>
        </w:rPr>
        <w:t xml:space="preserve"> из саморегулируемых организаций аудиторов;</w:t>
      </w:r>
    </w:p>
    <w:p w14:paraId="5D59790D" w14:textId="77777777" w:rsidR="007A2C8D" w:rsidRPr="00D30633" w:rsidRDefault="007A2C8D" w:rsidP="00586D06">
      <w:pPr>
        <w:ind w:firstLine="567"/>
        <w:jc w:val="both"/>
        <w:rPr>
          <w:rFonts w:cs="Times New Roman"/>
        </w:rPr>
      </w:pPr>
      <w:r w:rsidRPr="00D30633">
        <w:rPr>
          <w:rFonts w:cs="Times New Roman"/>
        </w:rPr>
        <w:t>Бухгалтерская (финансовая) отчетность – отчетность, предусмотренная Федеральным законом от 6 декабря 2011г. №402-ФЗ «О бухгалтерском учете» или изданными в соответствии с ним нормативными правовыми актами, а так же аналогичная по составу отчетность, предусмотренная иными федеральными законами или изданными в соответствии с ними нормативными актами;</w:t>
      </w:r>
    </w:p>
    <w:p w14:paraId="4C85D5A4" w14:textId="77777777" w:rsidR="007A2C8D" w:rsidRPr="00D30633" w:rsidRDefault="007A2C8D" w:rsidP="007A2C8D">
      <w:pPr>
        <w:ind w:firstLine="567"/>
        <w:jc w:val="both"/>
        <w:rPr>
          <w:rFonts w:cs="Times New Roman"/>
        </w:rPr>
      </w:pPr>
      <w:proofErr w:type="gramStart"/>
      <w:r w:rsidRPr="00D30633">
        <w:rPr>
          <w:rFonts w:cs="Times New Roman"/>
        </w:rPr>
        <w:t>Извещение – размещенная в установленном порядке на официальной сайте Фонда информация о проведении конкурса по отбору аудиторской организации  для  проведения обязательного аудита годовой бухгалтерской (финансовой) отчетности Фонда;</w:t>
      </w:r>
      <w:proofErr w:type="gramEnd"/>
    </w:p>
    <w:p w14:paraId="4561E053" w14:textId="77777777" w:rsidR="007A2C8D" w:rsidRPr="00D30633" w:rsidRDefault="007A2C8D" w:rsidP="00586D06">
      <w:pPr>
        <w:ind w:firstLine="567"/>
        <w:jc w:val="both"/>
        <w:rPr>
          <w:rFonts w:cs="Times New Roman"/>
        </w:rPr>
      </w:pPr>
      <w:r w:rsidRPr="00D30633">
        <w:rPr>
          <w:rFonts w:cs="Times New Roman"/>
        </w:rPr>
        <w:t>Конкурс - конкурс на право заключения договора проведения аудита годовой бухгалтерской (финансовой) отчетности Фонда;</w:t>
      </w:r>
    </w:p>
    <w:p w14:paraId="56E7B1A2" w14:textId="77777777" w:rsidR="007A2C8D" w:rsidRPr="00D30633" w:rsidRDefault="007A2C8D" w:rsidP="00586D06">
      <w:pPr>
        <w:ind w:firstLine="567"/>
        <w:jc w:val="both"/>
        <w:rPr>
          <w:rFonts w:cs="Times New Roman"/>
        </w:rPr>
      </w:pPr>
      <w:r w:rsidRPr="00D30633">
        <w:rPr>
          <w:rFonts w:cs="Times New Roman"/>
        </w:rPr>
        <w:t>Конкурсная комиссия - коллегиальный орган, сформированный для проведения конкурса;</w:t>
      </w:r>
    </w:p>
    <w:p w14:paraId="119679C2" w14:textId="77777777" w:rsidR="00586D06" w:rsidRPr="00D30633" w:rsidRDefault="0060455B" w:rsidP="00586D06">
      <w:pPr>
        <w:ind w:firstLine="567"/>
        <w:jc w:val="both"/>
        <w:rPr>
          <w:rFonts w:cs="Times New Roman"/>
        </w:rPr>
      </w:pPr>
      <w:r w:rsidRPr="00D30633">
        <w:rPr>
          <w:rFonts w:cs="Times New Roman"/>
        </w:rPr>
        <w:t>О</w:t>
      </w:r>
      <w:r w:rsidR="00586D06" w:rsidRPr="00D30633">
        <w:rPr>
          <w:rFonts w:cs="Times New Roman"/>
        </w:rPr>
        <w:t xml:space="preserve">рганизатор конкурса - </w:t>
      </w:r>
      <w:r w:rsidR="004F6FAD" w:rsidRPr="00D30633">
        <w:rPr>
          <w:rFonts w:cs="Times New Roman"/>
        </w:rPr>
        <w:t>Фонд</w:t>
      </w:r>
      <w:r w:rsidR="00586D06" w:rsidRPr="00D30633">
        <w:rPr>
          <w:rFonts w:cs="Times New Roman"/>
        </w:rPr>
        <w:t>;</w:t>
      </w:r>
    </w:p>
    <w:p w14:paraId="54C9BC26" w14:textId="77777777" w:rsidR="007A2C8D" w:rsidRPr="00D30633" w:rsidRDefault="007A2C8D" w:rsidP="007A2C8D">
      <w:pPr>
        <w:ind w:firstLine="567"/>
        <w:jc w:val="both"/>
        <w:rPr>
          <w:rFonts w:cs="Times New Roman"/>
        </w:rPr>
      </w:pPr>
      <w:r w:rsidRPr="00D30633">
        <w:rPr>
          <w:rFonts w:cs="Times New Roman"/>
        </w:rPr>
        <w:t xml:space="preserve">Официальный сайт Фонда – официальный сайт Фонда в информационно-телекоммуникационной сети «Интернет» </w:t>
      </w:r>
      <w:r w:rsidRPr="00D30633">
        <w:rPr>
          <w:rFonts w:cs="Times New Roman"/>
          <w:lang w:val="en-US"/>
        </w:rPr>
        <w:t>www</w:t>
      </w:r>
      <w:r w:rsidRPr="00D30633">
        <w:rPr>
          <w:rFonts w:cs="Times New Roman"/>
        </w:rPr>
        <w:t>.</w:t>
      </w:r>
      <w:r w:rsidRPr="00D30633">
        <w:rPr>
          <w:rFonts w:cs="Times New Roman"/>
          <w:lang w:val="en-US"/>
        </w:rPr>
        <w:t>fond</w:t>
      </w:r>
      <w:r w:rsidRPr="00D30633">
        <w:rPr>
          <w:rFonts w:cs="Times New Roman"/>
        </w:rPr>
        <w:t>87.</w:t>
      </w:r>
      <w:proofErr w:type="spellStart"/>
      <w:r w:rsidRPr="00D30633">
        <w:rPr>
          <w:rFonts w:cs="Times New Roman"/>
          <w:lang w:val="en-US"/>
        </w:rPr>
        <w:t>ru</w:t>
      </w:r>
      <w:proofErr w:type="spellEnd"/>
      <w:proofErr w:type="gramStart"/>
      <w:r w:rsidRPr="00D30633">
        <w:rPr>
          <w:rFonts w:cs="Times New Roman"/>
        </w:rPr>
        <w:t xml:space="preserve"> ;</w:t>
      </w:r>
      <w:proofErr w:type="gramEnd"/>
    </w:p>
    <w:p w14:paraId="5A43F23E" w14:textId="77777777" w:rsidR="00586D06" w:rsidRPr="00D30633" w:rsidRDefault="0060455B" w:rsidP="00586D06">
      <w:pPr>
        <w:ind w:firstLine="567"/>
        <w:jc w:val="both"/>
        <w:rPr>
          <w:rFonts w:cs="Times New Roman"/>
        </w:rPr>
      </w:pPr>
      <w:r w:rsidRPr="00D30633">
        <w:rPr>
          <w:rFonts w:cs="Times New Roman"/>
        </w:rPr>
        <w:t>П</w:t>
      </w:r>
      <w:r w:rsidR="00586D06" w:rsidRPr="00D30633">
        <w:rPr>
          <w:rFonts w:cs="Times New Roman"/>
        </w:rPr>
        <w:t>ретендент - аудиторская организация, подавшая в соответствии с настоящим Порядком заявку о намерении участвовать в конкурсе;</w:t>
      </w:r>
    </w:p>
    <w:p w14:paraId="7BB118B3" w14:textId="77777777" w:rsidR="0060455B" w:rsidRPr="00D30633" w:rsidRDefault="0060455B" w:rsidP="00586D06">
      <w:pPr>
        <w:ind w:firstLine="567"/>
        <w:jc w:val="both"/>
        <w:rPr>
          <w:rFonts w:cs="Times New Roman"/>
        </w:rPr>
      </w:pPr>
      <w:r w:rsidRPr="00D30633">
        <w:rPr>
          <w:rFonts w:cs="Times New Roman"/>
        </w:rPr>
        <w:t xml:space="preserve">Победитель конкурса - аудиторская организация, предложившая лучшие условия </w:t>
      </w:r>
      <w:proofErr w:type="gramStart"/>
      <w:r w:rsidRPr="00D30633">
        <w:rPr>
          <w:rFonts w:cs="Times New Roman"/>
        </w:rPr>
        <w:t>исполнения договора проведения аудита Фонда</w:t>
      </w:r>
      <w:proofErr w:type="gramEnd"/>
      <w:r w:rsidRPr="00D30633">
        <w:rPr>
          <w:rFonts w:cs="Times New Roman"/>
        </w:rPr>
        <w:t>;</w:t>
      </w:r>
    </w:p>
    <w:p w14:paraId="540D859C" w14:textId="77777777" w:rsidR="0060455B" w:rsidRPr="00D30633" w:rsidRDefault="0060455B" w:rsidP="0060455B">
      <w:pPr>
        <w:ind w:firstLine="567"/>
        <w:jc w:val="both"/>
        <w:rPr>
          <w:rFonts w:cs="Times New Roman"/>
        </w:rPr>
      </w:pPr>
      <w:r w:rsidRPr="00D30633">
        <w:rPr>
          <w:rFonts w:cs="Times New Roman"/>
        </w:rPr>
        <w:t>Совет Фонда – высший коллегиальный орган управления Фондом</w:t>
      </w:r>
      <w:r w:rsidR="007D4CA3" w:rsidRPr="00D30633">
        <w:rPr>
          <w:rFonts w:cs="Times New Roman"/>
        </w:rPr>
        <w:t>;</w:t>
      </w:r>
    </w:p>
    <w:p w14:paraId="25CB91CF" w14:textId="45DA78B3" w:rsidR="007A2C8D" w:rsidRPr="00D30633" w:rsidRDefault="007A2C8D" w:rsidP="007A2C8D">
      <w:pPr>
        <w:ind w:firstLine="567"/>
        <w:jc w:val="both"/>
        <w:rPr>
          <w:rFonts w:cs="Times New Roman"/>
        </w:rPr>
      </w:pPr>
      <w:r w:rsidRPr="00D30633">
        <w:rPr>
          <w:rFonts w:cs="Times New Roman"/>
        </w:rPr>
        <w:t>Участник конкурса - аудиторская организация, допущенная к участию в конкурсе;</w:t>
      </w:r>
    </w:p>
    <w:p w14:paraId="0DA56767" w14:textId="77777777" w:rsidR="007D4CA3" w:rsidRPr="00D30633" w:rsidRDefault="007A2C8D" w:rsidP="0060455B">
      <w:pPr>
        <w:ind w:firstLine="567"/>
        <w:jc w:val="both"/>
        <w:rPr>
          <w:rFonts w:cs="Times New Roman"/>
        </w:rPr>
      </w:pPr>
      <w:r w:rsidRPr="00D30633">
        <w:rPr>
          <w:rFonts w:cs="Times New Roman"/>
        </w:rPr>
        <w:t>Фонд – Некоммерческая организация «Фонд развития экономики и прямых инвестиций Чукотского автономного округа»</w:t>
      </w:r>
      <w:r w:rsidR="009C2943" w:rsidRPr="00D30633">
        <w:rPr>
          <w:rFonts w:cs="Times New Roman"/>
        </w:rPr>
        <w:t>.</w:t>
      </w:r>
    </w:p>
    <w:p w14:paraId="1D7C8C8C" w14:textId="77777777" w:rsidR="00586D06" w:rsidRPr="00D30633" w:rsidRDefault="00586D06" w:rsidP="00586D06">
      <w:pPr>
        <w:ind w:firstLine="567"/>
        <w:jc w:val="both"/>
        <w:rPr>
          <w:rFonts w:cs="Times New Roman"/>
        </w:rPr>
      </w:pPr>
      <w:r w:rsidRPr="00D30633">
        <w:rPr>
          <w:rFonts w:cs="Times New Roman"/>
        </w:rPr>
        <w:t>Иные понятия и термины, используемые в настоящем Порядке, применяются в значениях, определенных федеральным законодательством и нормативными правовыми актами Чукотского автономного округа.</w:t>
      </w:r>
    </w:p>
    <w:p w14:paraId="4E289E31" w14:textId="77777777" w:rsidR="00586D06" w:rsidRPr="00D30633" w:rsidRDefault="00586D06" w:rsidP="00586D06">
      <w:pPr>
        <w:ind w:firstLine="567"/>
        <w:jc w:val="both"/>
        <w:rPr>
          <w:rFonts w:cs="Times New Roman"/>
        </w:rPr>
      </w:pPr>
      <w:r w:rsidRPr="00D30633">
        <w:rPr>
          <w:rFonts w:cs="Times New Roman"/>
        </w:rPr>
        <w:t>1.3. Основными принципами организации и проведения конкурса являются равные условия для всех претендентов - открытость, гласность и состязательность всех участников конкурса.</w:t>
      </w:r>
    </w:p>
    <w:p w14:paraId="074994A5" w14:textId="77777777" w:rsidR="00FE72BF" w:rsidRPr="00D30633" w:rsidRDefault="00FE72BF" w:rsidP="00FE72BF">
      <w:pPr>
        <w:ind w:firstLine="567"/>
        <w:jc w:val="both"/>
        <w:rPr>
          <w:rFonts w:cs="Times New Roman"/>
        </w:rPr>
      </w:pPr>
    </w:p>
    <w:p w14:paraId="2CD8456D" w14:textId="77777777" w:rsidR="00FE72BF" w:rsidRPr="00D30633" w:rsidRDefault="00FE72BF" w:rsidP="00C0161D">
      <w:pPr>
        <w:ind w:firstLine="567"/>
        <w:jc w:val="center"/>
        <w:rPr>
          <w:rFonts w:cs="Times New Roman"/>
        </w:rPr>
      </w:pPr>
      <w:r w:rsidRPr="00D30633">
        <w:rPr>
          <w:rFonts w:cs="Times New Roman"/>
        </w:rPr>
        <w:t>2. ТРЕБОВАНИЯ К ОТБОРУ</w:t>
      </w:r>
    </w:p>
    <w:p w14:paraId="7FEC2502" w14:textId="77777777" w:rsidR="00FE72BF" w:rsidRPr="00D30633" w:rsidRDefault="00FE72BF" w:rsidP="00FE72BF">
      <w:pPr>
        <w:ind w:firstLine="567"/>
        <w:jc w:val="both"/>
        <w:rPr>
          <w:rFonts w:cs="Times New Roman"/>
        </w:rPr>
      </w:pPr>
    </w:p>
    <w:p w14:paraId="2154C9B2" w14:textId="77777777" w:rsidR="00FE72BF" w:rsidRPr="00D30633" w:rsidRDefault="00FE72BF" w:rsidP="00FE72BF">
      <w:pPr>
        <w:ind w:firstLine="567"/>
        <w:jc w:val="both"/>
        <w:rPr>
          <w:rFonts w:cs="Times New Roman"/>
        </w:rPr>
      </w:pPr>
      <w:r w:rsidRPr="00D30633">
        <w:rPr>
          <w:rFonts w:cs="Times New Roman"/>
        </w:rPr>
        <w:t>2.1. Отбор аудиторской организации проводится с соблюдением следующих требований:</w:t>
      </w:r>
    </w:p>
    <w:p w14:paraId="4CCA70D4" w14:textId="77777777" w:rsidR="00FE72BF" w:rsidRPr="00D30633" w:rsidRDefault="00FE72BF" w:rsidP="00FE72BF">
      <w:pPr>
        <w:ind w:firstLine="567"/>
        <w:jc w:val="both"/>
        <w:rPr>
          <w:rFonts w:cs="Times New Roman"/>
        </w:rPr>
      </w:pPr>
      <w:r w:rsidRPr="00D30633">
        <w:rPr>
          <w:rFonts w:cs="Times New Roman"/>
        </w:rPr>
        <w:t>1) проведение отбора не реже чем один раз в пять лет;</w:t>
      </w:r>
    </w:p>
    <w:p w14:paraId="0D575394" w14:textId="77777777" w:rsidR="00FE72BF" w:rsidRPr="00D30633" w:rsidRDefault="00FE72BF" w:rsidP="00FE72BF">
      <w:pPr>
        <w:ind w:firstLine="567"/>
        <w:jc w:val="both"/>
        <w:rPr>
          <w:rFonts w:cs="Times New Roman"/>
        </w:rPr>
      </w:pPr>
      <w:r w:rsidRPr="00D30633">
        <w:rPr>
          <w:rFonts w:cs="Times New Roman"/>
        </w:rPr>
        <w:t>2)</w:t>
      </w:r>
      <w:r w:rsidR="008D39AD" w:rsidRPr="00D30633">
        <w:rPr>
          <w:rFonts w:cs="Times New Roman"/>
        </w:rPr>
        <w:t xml:space="preserve"> размещение информации об отборе аудиторских организаций</w:t>
      </w:r>
      <w:r w:rsidR="00E9057C">
        <w:rPr>
          <w:rFonts w:cs="Times New Roman"/>
        </w:rPr>
        <w:t xml:space="preserve"> </w:t>
      </w:r>
      <w:r w:rsidR="008D39AD" w:rsidRPr="00416363">
        <w:rPr>
          <w:rFonts w:cs="Times New Roman"/>
        </w:rPr>
        <w:t xml:space="preserve">на официальном сайте Фонда </w:t>
      </w:r>
      <w:r w:rsidR="008D39AD" w:rsidRPr="00416363">
        <w:rPr>
          <w:rFonts w:cs="Times New Roman"/>
          <w:lang w:val="en-US"/>
        </w:rPr>
        <w:t>www</w:t>
      </w:r>
      <w:r w:rsidR="008D39AD" w:rsidRPr="00416363">
        <w:rPr>
          <w:rFonts w:cs="Times New Roman"/>
        </w:rPr>
        <w:t>.</w:t>
      </w:r>
      <w:r w:rsidR="008D39AD" w:rsidRPr="00416363">
        <w:rPr>
          <w:rFonts w:cs="Times New Roman"/>
          <w:lang w:val="en-US"/>
        </w:rPr>
        <w:t>fond</w:t>
      </w:r>
      <w:r w:rsidR="008D39AD" w:rsidRPr="00416363">
        <w:rPr>
          <w:rFonts w:cs="Times New Roman"/>
        </w:rPr>
        <w:t>87.</w:t>
      </w:r>
      <w:proofErr w:type="spellStart"/>
      <w:r w:rsidR="008D39AD" w:rsidRPr="00416363">
        <w:rPr>
          <w:rFonts w:cs="Times New Roman"/>
          <w:lang w:val="en-US"/>
        </w:rPr>
        <w:t>ru</w:t>
      </w:r>
      <w:proofErr w:type="spellEnd"/>
      <w:r w:rsidR="008D39AD" w:rsidRPr="00416363">
        <w:rPr>
          <w:rFonts w:cs="Times New Roman"/>
        </w:rPr>
        <w:t xml:space="preserve"> в информационно-телекоммуникационной сети "Интернет" не </w:t>
      </w:r>
      <w:proofErr w:type="gramStart"/>
      <w:r w:rsidR="008D39AD" w:rsidRPr="00416363">
        <w:rPr>
          <w:rFonts w:cs="Times New Roman"/>
        </w:rPr>
        <w:t>позднее</w:t>
      </w:r>
      <w:proofErr w:type="gramEnd"/>
      <w:r w:rsidR="008D39AD" w:rsidRPr="00416363">
        <w:rPr>
          <w:rFonts w:cs="Times New Roman"/>
        </w:rPr>
        <w:t xml:space="preserve"> чем за 30 (тридцать) календарных дней до дня его проведения;</w:t>
      </w:r>
    </w:p>
    <w:p w14:paraId="6A2E1115" w14:textId="77777777" w:rsidR="00FE72BF" w:rsidRPr="00D30633" w:rsidRDefault="008D39AD" w:rsidP="00FE72BF">
      <w:pPr>
        <w:ind w:firstLine="567"/>
        <w:jc w:val="both"/>
        <w:rPr>
          <w:rFonts w:cs="Times New Roman"/>
        </w:rPr>
      </w:pPr>
      <w:r w:rsidRPr="00D30633">
        <w:rPr>
          <w:rFonts w:cs="Times New Roman"/>
        </w:rPr>
        <w:t>3</w:t>
      </w:r>
      <w:r w:rsidR="00FE72BF" w:rsidRPr="00D30633">
        <w:rPr>
          <w:rFonts w:cs="Times New Roman"/>
        </w:rPr>
        <w:t>) заключение договора с аудиторской организацией</w:t>
      </w:r>
      <w:r w:rsidR="00416363">
        <w:rPr>
          <w:rFonts w:cs="Times New Roman"/>
        </w:rPr>
        <w:t xml:space="preserve"> </w:t>
      </w:r>
      <w:r w:rsidR="00FE72BF" w:rsidRPr="00D30633">
        <w:rPr>
          <w:rFonts w:cs="Times New Roman"/>
        </w:rPr>
        <w:t xml:space="preserve">в срок не позднее 20 (двадцати) календарных дней </w:t>
      </w:r>
      <w:proofErr w:type="gramStart"/>
      <w:r w:rsidR="00FE72BF" w:rsidRPr="00D30633">
        <w:rPr>
          <w:rFonts w:cs="Times New Roman"/>
        </w:rPr>
        <w:t>с даты окончания</w:t>
      </w:r>
      <w:proofErr w:type="gramEnd"/>
      <w:r w:rsidR="00FE72BF" w:rsidRPr="00D30633">
        <w:rPr>
          <w:rFonts w:cs="Times New Roman"/>
        </w:rPr>
        <w:t xml:space="preserve"> отбора.</w:t>
      </w:r>
    </w:p>
    <w:p w14:paraId="045234F0" w14:textId="77777777" w:rsidR="00586D06" w:rsidRPr="00D30633" w:rsidRDefault="00586D06" w:rsidP="00586D06">
      <w:pPr>
        <w:ind w:firstLine="567"/>
        <w:jc w:val="both"/>
        <w:rPr>
          <w:rFonts w:cs="Times New Roman"/>
        </w:rPr>
      </w:pPr>
    </w:p>
    <w:p w14:paraId="60C59AA6" w14:textId="77777777" w:rsidR="009C2943" w:rsidRPr="00D30633" w:rsidRDefault="009C2943" w:rsidP="00586D06">
      <w:pPr>
        <w:ind w:firstLine="567"/>
        <w:jc w:val="both"/>
        <w:rPr>
          <w:rFonts w:cs="Times New Roman"/>
        </w:rPr>
      </w:pPr>
    </w:p>
    <w:p w14:paraId="17CACCBE" w14:textId="77777777" w:rsidR="009C2943" w:rsidRPr="00D30633" w:rsidRDefault="009C2943" w:rsidP="00586D06">
      <w:pPr>
        <w:ind w:firstLine="567"/>
        <w:jc w:val="both"/>
        <w:rPr>
          <w:rFonts w:cs="Times New Roman"/>
        </w:rPr>
      </w:pPr>
    </w:p>
    <w:p w14:paraId="5A1D40DB" w14:textId="77777777" w:rsidR="00586D06" w:rsidRPr="00D30633" w:rsidRDefault="00FE72BF" w:rsidP="00C0161D">
      <w:pPr>
        <w:ind w:firstLine="567"/>
        <w:jc w:val="center"/>
        <w:rPr>
          <w:rFonts w:cs="Times New Roman"/>
        </w:rPr>
      </w:pPr>
      <w:r w:rsidRPr="00D30633">
        <w:rPr>
          <w:rFonts w:cs="Times New Roman"/>
        </w:rPr>
        <w:lastRenderedPageBreak/>
        <w:t>3</w:t>
      </w:r>
      <w:r w:rsidR="00586D06" w:rsidRPr="00D30633">
        <w:rPr>
          <w:rFonts w:cs="Times New Roman"/>
        </w:rPr>
        <w:t>. ОРГАНИЗАЦИЯ КОНКУРСА</w:t>
      </w:r>
    </w:p>
    <w:p w14:paraId="2F4DF55D" w14:textId="77777777" w:rsidR="00586D06" w:rsidRPr="00D30633" w:rsidRDefault="00586D06" w:rsidP="00586D06">
      <w:pPr>
        <w:ind w:firstLine="567"/>
        <w:jc w:val="both"/>
        <w:rPr>
          <w:rFonts w:cs="Times New Roman"/>
        </w:rPr>
      </w:pPr>
    </w:p>
    <w:p w14:paraId="5CCAC886" w14:textId="77777777" w:rsidR="00586D06" w:rsidRPr="00D30633" w:rsidRDefault="00FE72BF" w:rsidP="00586D06">
      <w:pPr>
        <w:ind w:firstLine="567"/>
        <w:jc w:val="both"/>
        <w:rPr>
          <w:rFonts w:cs="Times New Roman"/>
        </w:rPr>
      </w:pPr>
      <w:r w:rsidRPr="00D30633">
        <w:rPr>
          <w:rFonts w:cs="Times New Roman"/>
        </w:rPr>
        <w:t>3</w:t>
      </w:r>
      <w:r w:rsidR="00586D06" w:rsidRPr="00D30633">
        <w:rPr>
          <w:rFonts w:cs="Times New Roman"/>
        </w:rPr>
        <w:t>.1. Организатор конкурса:</w:t>
      </w:r>
    </w:p>
    <w:p w14:paraId="6A7BB16A" w14:textId="77777777" w:rsidR="00586D06" w:rsidRPr="00D30633" w:rsidRDefault="00586D06" w:rsidP="00586D06">
      <w:pPr>
        <w:ind w:firstLine="567"/>
        <w:jc w:val="both"/>
        <w:rPr>
          <w:rFonts w:cs="Times New Roman"/>
        </w:rPr>
      </w:pPr>
      <w:r w:rsidRPr="00D30633">
        <w:rPr>
          <w:rFonts w:cs="Times New Roman"/>
        </w:rPr>
        <w:t>1) принимает решение о проведении конкурса;</w:t>
      </w:r>
    </w:p>
    <w:p w14:paraId="26522F90" w14:textId="77777777" w:rsidR="00586D06" w:rsidRPr="00D30633" w:rsidRDefault="00586D06" w:rsidP="00586D06">
      <w:pPr>
        <w:ind w:firstLine="567"/>
        <w:jc w:val="both"/>
        <w:rPr>
          <w:rFonts w:cs="Times New Roman"/>
        </w:rPr>
      </w:pPr>
      <w:r w:rsidRPr="00D30633">
        <w:rPr>
          <w:rFonts w:cs="Times New Roman"/>
        </w:rPr>
        <w:t>2) разрабатывает и утверждает конкурсную документацию, при необходимости вносит в нее изменения;</w:t>
      </w:r>
    </w:p>
    <w:p w14:paraId="39F76B0C" w14:textId="77777777" w:rsidR="00586D06" w:rsidRPr="00D30633" w:rsidRDefault="00586D06" w:rsidP="00586D06">
      <w:pPr>
        <w:ind w:firstLine="567"/>
        <w:jc w:val="both"/>
        <w:rPr>
          <w:rFonts w:cs="Times New Roman"/>
        </w:rPr>
      </w:pPr>
      <w:r w:rsidRPr="00D30633">
        <w:rPr>
          <w:rFonts w:cs="Times New Roman"/>
        </w:rPr>
        <w:t>3) определяет дату, время и место проведения конкурса;</w:t>
      </w:r>
    </w:p>
    <w:p w14:paraId="63D28CFD" w14:textId="77777777" w:rsidR="00586D06" w:rsidRPr="00D30633" w:rsidRDefault="00586D06" w:rsidP="00586D06">
      <w:pPr>
        <w:ind w:firstLine="567"/>
        <w:jc w:val="both"/>
        <w:rPr>
          <w:rFonts w:cs="Times New Roman"/>
        </w:rPr>
      </w:pPr>
      <w:r w:rsidRPr="00D30633">
        <w:rPr>
          <w:rFonts w:cs="Times New Roman"/>
        </w:rPr>
        <w:t>4) осуществляет прием, регистрацию и хранение заявок на участие в конкурсе;</w:t>
      </w:r>
    </w:p>
    <w:p w14:paraId="1F77B9C0" w14:textId="77777777" w:rsidR="00586D06" w:rsidRPr="00D30633" w:rsidRDefault="00586D06" w:rsidP="00586D06">
      <w:pPr>
        <w:ind w:firstLine="567"/>
        <w:jc w:val="both"/>
        <w:rPr>
          <w:rFonts w:cs="Times New Roman"/>
        </w:rPr>
      </w:pPr>
      <w:r w:rsidRPr="00D30633">
        <w:rPr>
          <w:rFonts w:cs="Times New Roman"/>
        </w:rPr>
        <w:t xml:space="preserve">5) </w:t>
      </w:r>
      <w:r w:rsidR="003F1B91" w:rsidRPr="00D30633">
        <w:rPr>
          <w:rFonts w:cs="Times New Roman"/>
        </w:rPr>
        <w:t>выносит вопрос о формировании конкурсной комиссии на рассмотрение Советом Фонда</w:t>
      </w:r>
      <w:r w:rsidRPr="00D30633">
        <w:rPr>
          <w:rFonts w:cs="Times New Roman"/>
        </w:rPr>
        <w:t>;</w:t>
      </w:r>
    </w:p>
    <w:p w14:paraId="4F1DCD8C" w14:textId="77777777" w:rsidR="003F1B91" w:rsidRPr="00D30633" w:rsidRDefault="003F1B91" w:rsidP="00586D06">
      <w:pPr>
        <w:ind w:firstLine="567"/>
        <w:jc w:val="both"/>
        <w:rPr>
          <w:rFonts w:cs="Times New Roman"/>
        </w:rPr>
      </w:pPr>
      <w:r w:rsidRPr="00D30633">
        <w:rPr>
          <w:rFonts w:cs="Times New Roman"/>
        </w:rPr>
        <w:t>6) организует работу конкурсной комиссии;</w:t>
      </w:r>
    </w:p>
    <w:p w14:paraId="456342AF" w14:textId="77777777" w:rsidR="00586D06" w:rsidRPr="00D30633" w:rsidRDefault="003F1B91" w:rsidP="00586D06">
      <w:pPr>
        <w:ind w:firstLine="567"/>
        <w:jc w:val="both"/>
        <w:rPr>
          <w:rFonts w:cs="Times New Roman"/>
        </w:rPr>
      </w:pPr>
      <w:r w:rsidRPr="00D30633">
        <w:rPr>
          <w:rFonts w:cs="Times New Roman"/>
        </w:rPr>
        <w:t>7</w:t>
      </w:r>
      <w:r w:rsidR="00586D06" w:rsidRPr="00D30633">
        <w:rPr>
          <w:rFonts w:cs="Times New Roman"/>
        </w:rPr>
        <w:t>) осуществляет информационное обеспечение проведения конкурса;</w:t>
      </w:r>
    </w:p>
    <w:p w14:paraId="0C0210B7" w14:textId="77777777" w:rsidR="00586D06" w:rsidRPr="00D30633" w:rsidRDefault="003F1B91" w:rsidP="00586D06">
      <w:pPr>
        <w:ind w:firstLine="567"/>
        <w:jc w:val="both"/>
        <w:rPr>
          <w:rFonts w:cs="Times New Roman"/>
        </w:rPr>
      </w:pPr>
      <w:r w:rsidRPr="00D30633">
        <w:rPr>
          <w:rFonts w:cs="Times New Roman"/>
        </w:rPr>
        <w:t>8</w:t>
      </w:r>
      <w:r w:rsidR="00586D06" w:rsidRPr="00D30633">
        <w:rPr>
          <w:rFonts w:cs="Times New Roman"/>
        </w:rPr>
        <w:t>) принимает решение об отказе от проведения конкурса.</w:t>
      </w:r>
    </w:p>
    <w:p w14:paraId="4647E77D" w14:textId="77777777" w:rsidR="00586D06" w:rsidRPr="00D30633" w:rsidRDefault="00FE72BF" w:rsidP="00586D06">
      <w:pPr>
        <w:ind w:firstLine="567"/>
        <w:jc w:val="both"/>
        <w:rPr>
          <w:rFonts w:cs="Times New Roman"/>
        </w:rPr>
      </w:pPr>
      <w:r w:rsidRPr="00D30633">
        <w:rPr>
          <w:rFonts w:cs="Times New Roman"/>
        </w:rPr>
        <w:t>3</w:t>
      </w:r>
      <w:r w:rsidR="00586D06" w:rsidRPr="00D30633">
        <w:rPr>
          <w:rFonts w:cs="Times New Roman"/>
        </w:rPr>
        <w:t>.2. Конкурсная комиссия формируется в количестве пяти человек в следующем составе:</w:t>
      </w:r>
    </w:p>
    <w:p w14:paraId="4F888A4A" w14:textId="77777777" w:rsidR="00586D06" w:rsidRPr="00D30633" w:rsidRDefault="00586D06" w:rsidP="00586D06">
      <w:pPr>
        <w:ind w:firstLine="567"/>
        <w:jc w:val="both"/>
        <w:rPr>
          <w:rFonts w:cs="Times New Roman"/>
        </w:rPr>
      </w:pPr>
      <w:r w:rsidRPr="00D30633">
        <w:rPr>
          <w:rFonts w:cs="Times New Roman"/>
        </w:rPr>
        <w:t>1) председатель конкурсной комиссии - представитель</w:t>
      </w:r>
      <w:r w:rsidR="00B66BBF" w:rsidRPr="00D30633">
        <w:rPr>
          <w:rFonts w:cs="Times New Roman"/>
        </w:rPr>
        <w:t xml:space="preserve"> Совета Фонда</w:t>
      </w:r>
      <w:r w:rsidR="000C109F" w:rsidRPr="00D30633">
        <w:rPr>
          <w:rFonts w:cs="Times New Roman"/>
        </w:rPr>
        <w:t>,</w:t>
      </w:r>
      <w:r w:rsidR="00B66BBF" w:rsidRPr="00D30633">
        <w:rPr>
          <w:rFonts w:cs="Times New Roman"/>
        </w:rPr>
        <w:t xml:space="preserve"> учредителей Фонда</w:t>
      </w:r>
      <w:r w:rsidR="000C109F" w:rsidRPr="00D30633">
        <w:rPr>
          <w:rFonts w:cs="Times New Roman"/>
        </w:rPr>
        <w:t>, директор Фонда или лицо его замещающее</w:t>
      </w:r>
      <w:r w:rsidRPr="00D30633">
        <w:rPr>
          <w:rFonts w:cs="Times New Roman"/>
        </w:rPr>
        <w:t>;</w:t>
      </w:r>
    </w:p>
    <w:p w14:paraId="442E1798" w14:textId="77777777" w:rsidR="00586D06" w:rsidRPr="00D30633" w:rsidRDefault="00586D06" w:rsidP="00586D06">
      <w:pPr>
        <w:ind w:firstLine="567"/>
        <w:jc w:val="both"/>
        <w:rPr>
          <w:rFonts w:cs="Times New Roman"/>
        </w:rPr>
      </w:pPr>
      <w:r w:rsidRPr="00D30633">
        <w:rPr>
          <w:rFonts w:cs="Times New Roman"/>
        </w:rPr>
        <w:t>2)</w:t>
      </w:r>
      <w:r w:rsidR="00B66BBF" w:rsidRPr="00D30633">
        <w:rPr>
          <w:rFonts w:cs="Times New Roman"/>
        </w:rPr>
        <w:t xml:space="preserve"> члены конкурсной комиссии </w:t>
      </w:r>
      <w:r w:rsidR="00E63493" w:rsidRPr="00D30633">
        <w:rPr>
          <w:rFonts w:cs="Times New Roman"/>
        </w:rPr>
        <w:t xml:space="preserve">в количестве четырех человек </w:t>
      </w:r>
      <w:r w:rsidR="00B66BBF" w:rsidRPr="00D30633">
        <w:rPr>
          <w:rFonts w:cs="Times New Roman"/>
        </w:rPr>
        <w:t>- представители Совета Фонда</w:t>
      </w:r>
      <w:r w:rsidR="000C109F" w:rsidRPr="00D30633">
        <w:rPr>
          <w:rFonts w:cs="Times New Roman"/>
        </w:rPr>
        <w:t>,</w:t>
      </w:r>
      <w:r w:rsidR="00B66BBF" w:rsidRPr="00D30633">
        <w:rPr>
          <w:rFonts w:cs="Times New Roman"/>
        </w:rPr>
        <w:t xml:space="preserve"> учредителей Фонда</w:t>
      </w:r>
      <w:r w:rsidR="000C109F" w:rsidRPr="00D30633">
        <w:rPr>
          <w:rFonts w:cs="Times New Roman"/>
        </w:rPr>
        <w:t>, сотрудники Фонда</w:t>
      </w:r>
      <w:r w:rsidR="00B66BBF" w:rsidRPr="00D30633">
        <w:rPr>
          <w:rFonts w:cs="Times New Roman"/>
        </w:rPr>
        <w:t>;</w:t>
      </w:r>
    </w:p>
    <w:p w14:paraId="374BEC79" w14:textId="15611F8D" w:rsidR="00586D06" w:rsidRPr="00D30633" w:rsidRDefault="00586D06" w:rsidP="00586D06">
      <w:pPr>
        <w:ind w:firstLine="567"/>
        <w:jc w:val="both"/>
        <w:rPr>
          <w:rFonts w:cs="Times New Roman"/>
        </w:rPr>
      </w:pPr>
      <w:r w:rsidRPr="00D30633">
        <w:rPr>
          <w:rFonts w:cs="Times New Roman"/>
        </w:rPr>
        <w:t xml:space="preserve">3) секретарь конкурсной комиссии </w:t>
      </w:r>
      <w:r w:rsidR="00B66BBF" w:rsidRPr="00D30633">
        <w:rPr>
          <w:rFonts w:cs="Times New Roman"/>
        </w:rPr>
        <w:t>–</w:t>
      </w:r>
      <w:r w:rsidRPr="00D30633">
        <w:rPr>
          <w:rFonts w:cs="Times New Roman"/>
        </w:rPr>
        <w:t xml:space="preserve"> </w:t>
      </w:r>
      <w:r w:rsidR="00BE5381">
        <w:rPr>
          <w:rFonts w:cs="Times New Roman"/>
        </w:rPr>
        <w:t>специалист по делопроизводству и архивному делу</w:t>
      </w:r>
      <w:r w:rsidR="00E63493" w:rsidRPr="00416363">
        <w:rPr>
          <w:rFonts w:cs="Times New Roman"/>
        </w:rPr>
        <w:t xml:space="preserve"> (</w:t>
      </w:r>
      <w:r w:rsidR="000C109F" w:rsidRPr="00416363">
        <w:rPr>
          <w:rFonts w:cs="Times New Roman"/>
        </w:rPr>
        <w:t>без</w:t>
      </w:r>
      <w:r w:rsidR="00E63493" w:rsidRPr="00416363">
        <w:rPr>
          <w:rFonts w:cs="Times New Roman"/>
        </w:rPr>
        <w:t xml:space="preserve"> прав</w:t>
      </w:r>
      <w:r w:rsidR="000C109F" w:rsidRPr="00416363">
        <w:rPr>
          <w:rFonts w:cs="Times New Roman"/>
        </w:rPr>
        <w:t>а</w:t>
      </w:r>
      <w:r w:rsidR="00E63493" w:rsidRPr="00416363">
        <w:rPr>
          <w:rFonts w:cs="Times New Roman"/>
        </w:rPr>
        <w:t xml:space="preserve"> совещательного голоса)</w:t>
      </w:r>
      <w:r w:rsidR="00B66BBF" w:rsidRPr="00416363">
        <w:rPr>
          <w:rFonts w:cs="Times New Roman"/>
        </w:rPr>
        <w:t>.</w:t>
      </w:r>
    </w:p>
    <w:p w14:paraId="76BBB805" w14:textId="77777777" w:rsidR="00586D06" w:rsidRPr="00D30633" w:rsidRDefault="00586D06" w:rsidP="00586D06">
      <w:pPr>
        <w:ind w:firstLine="567"/>
        <w:jc w:val="both"/>
        <w:rPr>
          <w:rFonts w:cs="Times New Roman"/>
        </w:rPr>
      </w:pPr>
      <w:r w:rsidRPr="00D30633">
        <w:rPr>
          <w:rFonts w:cs="Times New Roman"/>
        </w:rPr>
        <w:t>Не рекомендуется включать в состав конкурсной комиссии лиц, ответственных за организацию и ведение бухгалтерского учета и (или) составление бухгалтерской (финансовой) отчетности, подлежащей аудиту.</w:t>
      </w:r>
    </w:p>
    <w:p w14:paraId="1A8F7E65" w14:textId="77777777" w:rsidR="00586D06" w:rsidRPr="00D30633" w:rsidRDefault="00FE72BF" w:rsidP="00586D06">
      <w:pPr>
        <w:ind w:firstLine="567"/>
        <w:jc w:val="both"/>
        <w:rPr>
          <w:rFonts w:cs="Times New Roman"/>
        </w:rPr>
      </w:pPr>
      <w:r w:rsidRPr="00D30633">
        <w:rPr>
          <w:rFonts w:cs="Times New Roman"/>
        </w:rPr>
        <w:t>3</w:t>
      </w:r>
      <w:r w:rsidR="00586D06" w:rsidRPr="00D30633">
        <w:rPr>
          <w:rFonts w:cs="Times New Roman"/>
        </w:rPr>
        <w:t xml:space="preserve">.3. Персональный состав конкурсной комиссии утверждается </w:t>
      </w:r>
      <w:r w:rsidR="00B66BBF" w:rsidRPr="00D30633">
        <w:rPr>
          <w:rFonts w:cs="Times New Roman"/>
        </w:rPr>
        <w:t>Советом Фонда</w:t>
      </w:r>
      <w:r w:rsidR="00586D06" w:rsidRPr="00D30633">
        <w:rPr>
          <w:rFonts w:cs="Times New Roman"/>
        </w:rPr>
        <w:t>.</w:t>
      </w:r>
    </w:p>
    <w:p w14:paraId="0DF0B5CC" w14:textId="77777777" w:rsidR="00586D06" w:rsidRPr="00D30633" w:rsidRDefault="00FE72BF" w:rsidP="00586D06">
      <w:pPr>
        <w:ind w:firstLine="567"/>
        <w:jc w:val="both"/>
        <w:rPr>
          <w:rFonts w:cs="Times New Roman"/>
        </w:rPr>
      </w:pPr>
      <w:r w:rsidRPr="00D30633">
        <w:rPr>
          <w:rFonts w:cs="Times New Roman"/>
        </w:rPr>
        <w:t>3</w:t>
      </w:r>
      <w:r w:rsidR="00586D06" w:rsidRPr="00D30633">
        <w:rPr>
          <w:rFonts w:cs="Times New Roman"/>
        </w:rPr>
        <w:t>.4. Конкурсная комиссия:</w:t>
      </w:r>
    </w:p>
    <w:p w14:paraId="667B0310" w14:textId="77777777" w:rsidR="00586D06" w:rsidRPr="00D30633" w:rsidRDefault="00586D06" w:rsidP="00586D06">
      <w:pPr>
        <w:ind w:firstLine="567"/>
        <w:jc w:val="both"/>
        <w:rPr>
          <w:rFonts w:cs="Times New Roman"/>
        </w:rPr>
      </w:pPr>
      <w:r w:rsidRPr="00D30633">
        <w:rPr>
          <w:rFonts w:cs="Times New Roman"/>
        </w:rPr>
        <w:t>1) принимает решение о допуске (либо отказе в допуске) претендентов к участию в конкурсе;</w:t>
      </w:r>
    </w:p>
    <w:p w14:paraId="1831603F" w14:textId="77777777" w:rsidR="00586D06" w:rsidRPr="00D30633" w:rsidRDefault="00586D06" w:rsidP="00586D06">
      <w:pPr>
        <w:ind w:firstLine="567"/>
        <w:jc w:val="both"/>
        <w:rPr>
          <w:rFonts w:cs="Times New Roman"/>
        </w:rPr>
      </w:pPr>
      <w:r w:rsidRPr="00D30633">
        <w:rPr>
          <w:rFonts w:cs="Times New Roman"/>
        </w:rPr>
        <w:t>2) рассматривает, оценивает и сопоставляет заявки на участие в конкурсе, оформляет и подписывает соответствующие протоколы;</w:t>
      </w:r>
    </w:p>
    <w:p w14:paraId="394605C9" w14:textId="77777777" w:rsidR="00586D06" w:rsidRPr="00D30633" w:rsidRDefault="00586D06" w:rsidP="00586D06">
      <w:pPr>
        <w:ind w:firstLine="567"/>
        <w:jc w:val="both"/>
        <w:rPr>
          <w:rFonts w:cs="Times New Roman"/>
        </w:rPr>
      </w:pPr>
      <w:r w:rsidRPr="00D30633">
        <w:rPr>
          <w:rFonts w:cs="Times New Roman"/>
        </w:rPr>
        <w:t>3) определяет победителя конкурса, принимает решения по результатам конкурса.</w:t>
      </w:r>
    </w:p>
    <w:p w14:paraId="4E58D300" w14:textId="77777777" w:rsidR="00586D06" w:rsidRPr="00D30633" w:rsidRDefault="00FE72BF" w:rsidP="00586D06">
      <w:pPr>
        <w:ind w:firstLine="567"/>
        <w:jc w:val="both"/>
        <w:rPr>
          <w:rFonts w:cs="Times New Roman"/>
        </w:rPr>
      </w:pPr>
      <w:r w:rsidRPr="00D30633">
        <w:rPr>
          <w:rFonts w:cs="Times New Roman"/>
        </w:rPr>
        <w:t>3</w:t>
      </w:r>
      <w:r w:rsidR="00586D06" w:rsidRPr="00D30633">
        <w:rPr>
          <w:rFonts w:cs="Times New Roman"/>
        </w:rPr>
        <w:t>.5. Заседание конкурсной комиссии правомочно (имеет кворум), если в нем приняли участие не менее 2/3 членов от общего количества членов конкурсной комиссии. Решения конкурсной комиссии принимаются простым большинством голосов членов конкурсной комиссии, присутствующих на заседании. При равенстве голосов голос председательствующего на заседании конкурсной комиссии является решающим.</w:t>
      </w:r>
    </w:p>
    <w:p w14:paraId="40A37ED1" w14:textId="77777777" w:rsidR="00586D06" w:rsidRPr="00D30633" w:rsidRDefault="00586D06" w:rsidP="00586D06">
      <w:pPr>
        <w:ind w:firstLine="567"/>
        <w:jc w:val="both"/>
        <w:rPr>
          <w:rFonts w:cs="Times New Roman"/>
        </w:rPr>
      </w:pPr>
    </w:p>
    <w:p w14:paraId="5B44ED45" w14:textId="77777777" w:rsidR="00586D06" w:rsidRPr="00D30633" w:rsidRDefault="00FE72BF" w:rsidP="00C0161D">
      <w:pPr>
        <w:ind w:firstLine="567"/>
        <w:jc w:val="center"/>
        <w:rPr>
          <w:rFonts w:cs="Times New Roman"/>
        </w:rPr>
      </w:pPr>
      <w:r w:rsidRPr="00D30633">
        <w:rPr>
          <w:rFonts w:cs="Times New Roman"/>
        </w:rPr>
        <w:t>4</w:t>
      </w:r>
      <w:r w:rsidR="00586D06" w:rsidRPr="00D30633">
        <w:rPr>
          <w:rFonts w:cs="Times New Roman"/>
        </w:rPr>
        <w:t>. ТРЕБОВАНИЯ К УЧАСТНИКАМ КОНКУРСА</w:t>
      </w:r>
    </w:p>
    <w:p w14:paraId="7E4F45A2" w14:textId="77777777" w:rsidR="00586D06" w:rsidRPr="00D30633" w:rsidRDefault="00586D06" w:rsidP="00586D06">
      <w:pPr>
        <w:ind w:firstLine="567"/>
        <w:jc w:val="both"/>
        <w:rPr>
          <w:rFonts w:cs="Times New Roman"/>
        </w:rPr>
      </w:pPr>
    </w:p>
    <w:p w14:paraId="422F4253" w14:textId="77777777" w:rsidR="00586D06" w:rsidRPr="00416363" w:rsidRDefault="00586D06" w:rsidP="00586D06">
      <w:pPr>
        <w:ind w:firstLine="567"/>
        <w:jc w:val="both"/>
        <w:rPr>
          <w:rFonts w:cs="Times New Roman"/>
        </w:rPr>
      </w:pPr>
      <w:r w:rsidRPr="00D30633">
        <w:rPr>
          <w:rFonts w:cs="Times New Roman"/>
        </w:rPr>
        <w:t xml:space="preserve">В конкурсе вправе принимать </w:t>
      </w:r>
      <w:r w:rsidRPr="00416363">
        <w:rPr>
          <w:rFonts w:cs="Times New Roman"/>
        </w:rPr>
        <w:t xml:space="preserve">участие </w:t>
      </w:r>
      <w:r w:rsidR="00553F4D" w:rsidRPr="00416363">
        <w:rPr>
          <w:rFonts w:cs="Times New Roman"/>
        </w:rPr>
        <w:t>аудиторские организации</w:t>
      </w:r>
      <w:r w:rsidRPr="00416363">
        <w:rPr>
          <w:rFonts w:cs="Times New Roman"/>
        </w:rPr>
        <w:t>, имеющие право в соответствии с законодательством Российской Федерации осуществлять аудиторскую деятельность, составляющую предмет конкурса, и претендующие на заключение договора оказания услуг, а также отвечающие следующим требованиям:</w:t>
      </w:r>
    </w:p>
    <w:p w14:paraId="2A104857" w14:textId="77777777" w:rsidR="001C4EA3" w:rsidRPr="00416363" w:rsidRDefault="00586D06" w:rsidP="00586D06">
      <w:pPr>
        <w:ind w:firstLine="567"/>
        <w:jc w:val="both"/>
        <w:rPr>
          <w:rFonts w:cs="Times New Roman"/>
        </w:rPr>
      </w:pPr>
      <w:r w:rsidRPr="00416363">
        <w:rPr>
          <w:rFonts w:cs="Times New Roman"/>
        </w:rPr>
        <w:t xml:space="preserve">1) </w:t>
      </w:r>
      <w:r w:rsidR="00C0161D" w:rsidRPr="00416363">
        <w:rPr>
          <w:rFonts w:cs="Times New Roman"/>
        </w:rPr>
        <w:t xml:space="preserve">требованиям, </w:t>
      </w:r>
      <w:r w:rsidR="001C4EA3" w:rsidRPr="00416363">
        <w:rPr>
          <w:rFonts w:cs="Times New Roman"/>
        </w:rPr>
        <w:t>установленным Федеральным законом от 30 декабря 2008г. №307-ФЗ «Об аудиторской деятельности»</w:t>
      </w:r>
      <w:r w:rsidR="00B60143" w:rsidRPr="00416363">
        <w:rPr>
          <w:rFonts w:cs="Times New Roman"/>
        </w:rPr>
        <w:t xml:space="preserve"> с изменениями;</w:t>
      </w:r>
    </w:p>
    <w:p w14:paraId="4DB3F172" w14:textId="3DF1F73B" w:rsidR="001C4EA3" w:rsidRPr="00416363" w:rsidRDefault="00B60143" w:rsidP="00586D06">
      <w:pPr>
        <w:ind w:firstLine="567"/>
        <w:jc w:val="both"/>
        <w:rPr>
          <w:rFonts w:cs="Times New Roman"/>
        </w:rPr>
      </w:pPr>
      <w:proofErr w:type="gramStart"/>
      <w:r w:rsidRPr="00416363">
        <w:rPr>
          <w:rFonts w:cs="Times New Roman"/>
        </w:rPr>
        <w:t>2) отсутствие в предусмотренном Федеральным законом</w:t>
      </w:r>
      <w:r w:rsidR="008D39AD" w:rsidRPr="00416363">
        <w:rPr>
          <w:rFonts w:cs="Times New Roman"/>
        </w:rPr>
        <w:t xml:space="preserve"> от 18 июля 2011г. №223-ФЗ «О закупках товаров, работ, услуг отдельными видами юридических лиц» </w:t>
      </w:r>
      <w:r w:rsidR="00106E10" w:rsidRPr="00416363">
        <w:rPr>
          <w:rFonts w:cs="Times New Roman"/>
        </w:rPr>
        <w:t xml:space="preserve">(далее – Закон о закупках) </w:t>
      </w:r>
      <w:r w:rsidR="008D39AD" w:rsidRPr="00416363">
        <w:rPr>
          <w:rFonts w:cs="Times New Roman"/>
        </w:rPr>
        <w:t>или Федеральным законом</w:t>
      </w:r>
      <w:r w:rsidRPr="00416363">
        <w:rPr>
          <w:rFonts w:cs="Times New Roman"/>
        </w:rPr>
        <w:t xml:space="preserve"> от 5 апреля 2013г. №44-ФЗ «О контрактной системе в сфере закупок товаров, работ, услуг для обеспечения государственных и муниципальных нужд»</w:t>
      </w:r>
      <w:r w:rsidR="000E1CB8" w:rsidRPr="00416363">
        <w:rPr>
          <w:rFonts w:cs="Times New Roman"/>
        </w:rPr>
        <w:t xml:space="preserve"> (далее - Закон о контрактной системе)</w:t>
      </w:r>
      <w:r w:rsidRPr="00416363">
        <w:rPr>
          <w:rFonts w:cs="Times New Roman"/>
        </w:rPr>
        <w:t xml:space="preserve"> </w:t>
      </w:r>
      <w:r w:rsidR="00B469CF">
        <w:rPr>
          <w:rFonts w:cs="Times New Roman"/>
        </w:rPr>
        <w:t>(</w:t>
      </w:r>
      <w:r w:rsidRPr="00416363">
        <w:rPr>
          <w:rFonts w:cs="Times New Roman"/>
        </w:rPr>
        <w:t>с изменениями</w:t>
      </w:r>
      <w:r w:rsidR="00B469CF">
        <w:rPr>
          <w:rFonts w:cs="Times New Roman"/>
        </w:rPr>
        <w:t>)</w:t>
      </w:r>
      <w:r w:rsidRPr="00416363">
        <w:rPr>
          <w:rFonts w:cs="Times New Roman"/>
        </w:rPr>
        <w:t xml:space="preserve"> реестре недобросовестных поставщиков (подрядчиков, исполнителей) информации</w:t>
      </w:r>
      <w:proofErr w:type="gramEnd"/>
      <w:r w:rsidRPr="00416363">
        <w:rPr>
          <w:rFonts w:cs="Times New Roman"/>
        </w:rPr>
        <w:t xml:space="preserve"> об аудиторской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аудиторской организации;</w:t>
      </w:r>
    </w:p>
    <w:p w14:paraId="0B4272F7" w14:textId="77777777" w:rsidR="00B60143" w:rsidRPr="00D30633" w:rsidRDefault="00B60143" w:rsidP="00586D06">
      <w:pPr>
        <w:ind w:firstLine="567"/>
        <w:jc w:val="both"/>
        <w:rPr>
          <w:rFonts w:cs="Times New Roman"/>
        </w:rPr>
      </w:pPr>
      <w:r w:rsidRPr="00416363">
        <w:rPr>
          <w:rFonts w:cs="Times New Roman"/>
        </w:rPr>
        <w:t xml:space="preserve">3) требованиям, определенным пунктом 1 статьи 31 Закона о </w:t>
      </w:r>
      <w:r w:rsidR="008D39AD" w:rsidRPr="00416363">
        <w:rPr>
          <w:rFonts w:cs="Times New Roman"/>
        </w:rPr>
        <w:t>к</w:t>
      </w:r>
      <w:r w:rsidRPr="00416363">
        <w:rPr>
          <w:rFonts w:cs="Times New Roman"/>
        </w:rPr>
        <w:t>онтрактной системе;</w:t>
      </w:r>
    </w:p>
    <w:p w14:paraId="0F412B53" w14:textId="77777777" w:rsidR="00586D06" w:rsidRPr="00D30633" w:rsidRDefault="00C0161D" w:rsidP="00586D06">
      <w:pPr>
        <w:ind w:firstLine="567"/>
        <w:jc w:val="both"/>
        <w:rPr>
          <w:rFonts w:cs="Times New Roman"/>
        </w:rPr>
      </w:pPr>
      <w:r w:rsidRPr="00D30633">
        <w:rPr>
          <w:rFonts w:cs="Times New Roman"/>
        </w:rPr>
        <w:t xml:space="preserve">4) </w:t>
      </w:r>
      <w:r w:rsidR="000E1CB8" w:rsidRPr="00D30633">
        <w:rPr>
          <w:rFonts w:cs="Times New Roman"/>
        </w:rPr>
        <w:t>н</w:t>
      </w:r>
      <w:r w:rsidR="00586D06" w:rsidRPr="00D30633">
        <w:rPr>
          <w:rFonts w:cs="Times New Roman"/>
        </w:rPr>
        <w:t xml:space="preserve">аличие опыта </w:t>
      </w:r>
      <w:r w:rsidR="0060455B" w:rsidRPr="00D30633">
        <w:rPr>
          <w:rFonts w:cs="Times New Roman"/>
        </w:rPr>
        <w:t>проведения аудита годовой бухгалтерской (финансовой) отчетности некоммерческих организаций</w:t>
      </w:r>
      <w:r w:rsidR="00A84081" w:rsidRPr="00D30633">
        <w:rPr>
          <w:rFonts w:cs="Times New Roman"/>
        </w:rPr>
        <w:t>.</w:t>
      </w:r>
    </w:p>
    <w:p w14:paraId="5227CE77" w14:textId="77777777" w:rsidR="00586D06" w:rsidRPr="00D30633" w:rsidRDefault="00586D06" w:rsidP="00586D06">
      <w:pPr>
        <w:ind w:firstLine="567"/>
        <w:jc w:val="both"/>
        <w:rPr>
          <w:rFonts w:cs="Times New Roman"/>
        </w:rPr>
      </w:pPr>
    </w:p>
    <w:p w14:paraId="00CE50C9" w14:textId="77777777" w:rsidR="00586D06" w:rsidRPr="00D30633" w:rsidRDefault="00FE72BF" w:rsidP="003B6123">
      <w:pPr>
        <w:ind w:firstLine="567"/>
        <w:jc w:val="center"/>
        <w:rPr>
          <w:rFonts w:cs="Times New Roman"/>
        </w:rPr>
      </w:pPr>
      <w:bookmarkStart w:id="0" w:name="_GoBack"/>
      <w:bookmarkEnd w:id="0"/>
      <w:r w:rsidRPr="00D30633">
        <w:rPr>
          <w:rFonts w:cs="Times New Roman"/>
        </w:rPr>
        <w:lastRenderedPageBreak/>
        <w:t>5</w:t>
      </w:r>
      <w:r w:rsidR="00586D06" w:rsidRPr="00D30633">
        <w:rPr>
          <w:rFonts w:cs="Times New Roman"/>
        </w:rPr>
        <w:t>. ПОРЯДОК ОПУБЛИКОВАНИЯ ИНФОРМАЦИИ О КОНКУРСЕ,</w:t>
      </w:r>
    </w:p>
    <w:p w14:paraId="05FDE772" w14:textId="77777777" w:rsidR="00586D06" w:rsidRPr="00D30633" w:rsidRDefault="00586D06" w:rsidP="003B6123">
      <w:pPr>
        <w:ind w:firstLine="567"/>
        <w:jc w:val="center"/>
        <w:rPr>
          <w:rFonts w:cs="Times New Roman"/>
        </w:rPr>
      </w:pPr>
      <w:r w:rsidRPr="00D30633">
        <w:rPr>
          <w:rFonts w:cs="Times New Roman"/>
        </w:rPr>
        <w:t>УСЛОВИЯ ПРОВЕДЕНИЯ КОНКУРСА</w:t>
      </w:r>
    </w:p>
    <w:p w14:paraId="78A4AB45" w14:textId="77777777" w:rsidR="00586D06" w:rsidRPr="00D30633" w:rsidRDefault="00586D06" w:rsidP="00586D06">
      <w:pPr>
        <w:ind w:firstLine="567"/>
        <w:jc w:val="both"/>
        <w:rPr>
          <w:rFonts w:cs="Times New Roman"/>
        </w:rPr>
      </w:pPr>
    </w:p>
    <w:p w14:paraId="604B7DDE" w14:textId="77777777" w:rsidR="00586D06" w:rsidRPr="00D30633" w:rsidRDefault="00FE72BF" w:rsidP="00586D06">
      <w:pPr>
        <w:ind w:firstLine="567"/>
        <w:jc w:val="both"/>
        <w:rPr>
          <w:rFonts w:cs="Times New Roman"/>
        </w:rPr>
      </w:pPr>
      <w:r w:rsidRPr="00D30633">
        <w:rPr>
          <w:rFonts w:cs="Times New Roman"/>
        </w:rPr>
        <w:t>5</w:t>
      </w:r>
      <w:r w:rsidR="00586D06" w:rsidRPr="00D30633">
        <w:rPr>
          <w:rFonts w:cs="Times New Roman"/>
        </w:rPr>
        <w:t xml:space="preserve">.1. Организатором конкурса не позднее </w:t>
      </w:r>
      <w:r w:rsidR="00356691" w:rsidRPr="00D30633">
        <w:rPr>
          <w:rFonts w:cs="Times New Roman"/>
        </w:rPr>
        <w:t>30</w:t>
      </w:r>
      <w:r w:rsidR="00586D06" w:rsidRPr="00D30633">
        <w:rPr>
          <w:rFonts w:cs="Times New Roman"/>
        </w:rPr>
        <w:t xml:space="preserve"> календарных дней до даты окончания приема заявок </w:t>
      </w:r>
      <w:r w:rsidR="00356691" w:rsidRPr="00D30633">
        <w:rPr>
          <w:rFonts w:cs="Times New Roman"/>
        </w:rPr>
        <w:t>на официальном сайте Фонда</w:t>
      </w:r>
      <w:r w:rsidR="00586D06" w:rsidRPr="00D30633">
        <w:rPr>
          <w:rFonts w:cs="Times New Roman"/>
        </w:rPr>
        <w:t xml:space="preserve"> размещается извещение о проведении конкурса.</w:t>
      </w:r>
    </w:p>
    <w:p w14:paraId="4B289BB8" w14:textId="77777777" w:rsidR="00586D06" w:rsidRPr="00D30633" w:rsidRDefault="00FE72BF" w:rsidP="00586D06">
      <w:pPr>
        <w:ind w:firstLine="567"/>
        <w:jc w:val="both"/>
        <w:rPr>
          <w:rFonts w:cs="Times New Roman"/>
        </w:rPr>
      </w:pPr>
      <w:r w:rsidRPr="00D30633">
        <w:rPr>
          <w:rFonts w:cs="Times New Roman"/>
        </w:rPr>
        <w:t>5</w:t>
      </w:r>
      <w:r w:rsidR="00586D06" w:rsidRPr="00D30633">
        <w:rPr>
          <w:rFonts w:cs="Times New Roman"/>
        </w:rPr>
        <w:t>.2. Извещение о проведении конкурса должно содержать:</w:t>
      </w:r>
    </w:p>
    <w:p w14:paraId="6FEAB529" w14:textId="77777777" w:rsidR="00586D06" w:rsidRPr="00D30633" w:rsidRDefault="00586D06" w:rsidP="00586D06">
      <w:pPr>
        <w:ind w:firstLine="567"/>
        <w:jc w:val="both"/>
        <w:rPr>
          <w:rFonts w:cs="Times New Roman"/>
        </w:rPr>
      </w:pPr>
      <w:r w:rsidRPr="00D30633">
        <w:rPr>
          <w:rFonts w:cs="Times New Roman"/>
        </w:rPr>
        <w:t>1) наименование, место нахождения, почтовый адрес, адрес электронной почты, номер контактного телефона организатора конкурса;</w:t>
      </w:r>
    </w:p>
    <w:p w14:paraId="1A34E580" w14:textId="77777777" w:rsidR="00586D06" w:rsidRPr="00D30633" w:rsidRDefault="00586D06" w:rsidP="00586D06">
      <w:pPr>
        <w:ind w:firstLine="567"/>
        <w:jc w:val="both"/>
        <w:rPr>
          <w:rFonts w:cs="Times New Roman"/>
        </w:rPr>
      </w:pPr>
      <w:r w:rsidRPr="00D30633">
        <w:rPr>
          <w:rFonts w:cs="Times New Roman"/>
        </w:rPr>
        <w:t>2) сведения о предмете конкурса;</w:t>
      </w:r>
    </w:p>
    <w:p w14:paraId="7A551FDC" w14:textId="77777777" w:rsidR="00586D06" w:rsidRPr="00D30633" w:rsidRDefault="00586D06" w:rsidP="00586D06">
      <w:pPr>
        <w:ind w:firstLine="567"/>
        <w:jc w:val="both"/>
        <w:rPr>
          <w:rFonts w:cs="Times New Roman"/>
        </w:rPr>
      </w:pPr>
      <w:r w:rsidRPr="00D30633">
        <w:rPr>
          <w:rFonts w:cs="Times New Roman"/>
        </w:rPr>
        <w:t>3) срок, место и порядок предоставления конкурсной документации;</w:t>
      </w:r>
    </w:p>
    <w:p w14:paraId="2EB43C40" w14:textId="77777777" w:rsidR="00586D06" w:rsidRPr="00D30633" w:rsidRDefault="00586D06" w:rsidP="00586D06">
      <w:pPr>
        <w:ind w:firstLine="567"/>
        <w:jc w:val="both"/>
        <w:rPr>
          <w:rFonts w:cs="Times New Roman"/>
        </w:rPr>
      </w:pPr>
      <w:r w:rsidRPr="00D30633">
        <w:rPr>
          <w:rFonts w:cs="Times New Roman"/>
        </w:rPr>
        <w:t>4) дату, время и место начала и окончания приема заявок на участие в конкурсе;</w:t>
      </w:r>
    </w:p>
    <w:p w14:paraId="53782A82" w14:textId="77777777" w:rsidR="00586D06" w:rsidRPr="00D30633" w:rsidRDefault="00586D06" w:rsidP="00586D06">
      <w:pPr>
        <w:ind w:firstLine="567"/>
        <w:jc w:val="both"/>
        <w:rPr>
          <w:rFonts w:cs="Times New Roman"/>
        </w:rPr>
      </w:pPr>
      <w:r w:rsidRPr="00D30633">
        <w:rPr>
          <w:rFonts w:cs="Times New Roman"/>
        </w:rPr>
        <w:t>5) дату, время и место вскрытия конвертов с заявками;</w:t>
      </w:r>
    </w:p>
    <w:p w14:paraId="44038D1A" w14:textId="77777777" w:rsidR="00586D06" w:rsidRPr="00D30633" w:rsidRDefault="00586D06" w:rsidP="00586D06">
      <w:pPr>
        <w:ind w:firstLine="567"/>
        <w:jc w:val="both"/>
        <w:rPr>
          <w:rFonts w:cs="Times New Roman"/>
        </w:rPr>
      </w:pPr>
      <w:r w:rsidRPr="00D30633">
        <w:rPr>
          <w:rFonts w:cs="Times New Roman"/>
        </w:rPr>
        <w:t>6) дату, время и место рассмотрения заявок;</w:t>
      </w:r>
    </w:p>
    <w:p w14:paraId="5748EA0C" w14:textId="77777777" w:rsidR="00586D06" w:rsidRPr="00D30633" w:rsidRDefault="00586D06" w:rsidP="00586D06">
      <w:pPr>
        <w:ind w:firstLine="567"/>
        <w:jc w:val="both"/>
        <w:rPr>
          <w:rFonts w:cs="Times New Roman"/>
        </w:rPr>
      </w:pPr>
      <w:r w:rsidRPr="00D30633">
        <w:rPr>
          <w:rFonts w:cs="Times New Roman"/>
        </w:rPr>
        <w:t>7) дату, время, место оценки, сопоставления заявок и подведения итогов конкурса;</w:t>
      </w:r>
    </w:p>
    <w:p w14:paraId="2347B2C4" w14:textId="77777777" w:rsidR="00586D06" w:rsidRPr="00D30633" w:rsidRDefault="00586D06" w:rsidP="00586D06">
      <w:pPr>
        <w:ind w:firstLine="567"/>
        <w:jc w:val="both"/>
        <w:rPr>
          <w:rFonts w:cs="Times New Roman"/>
        </w:rPr>
      </w:pPr>
      <w:r w:rsidRPr="00D30633">
        <w:rPr>
          <w:rFonts w:cs="Times New Roman"/>
        </w:rPr>
        <w:t>8) иные сведения по решению организатора конкурса.</w:t>
      </w:r>
    </w:p>
    <w:p w14:paraId="10A1CBF8" w14:textId="77777777" w:rsidR="00586D06" w:rsidRPr="00D30633" w:rsidRDefault="00FE72BF" w:rsidP="00586D06">
      <w:pPr>
        <w:ind w:firstLine="567"/>
        <w:jc w:val="both"/>
        <w:rPr>
          <w:rFonts w:cs="Times New Roman"/>
        </w:rPr>
      </w:pPr>
      <w:r w:rsidRPr="00D30633">
        <w:rPr>
          <w:rFonts w:cs="Times New Roman"/>
        </w:rPr>
        <w:t>5</w:t>
      </w:r>
      <w:r w:rsidR="00586D06" w:rsidRPr="00D30633">
        <w:rPr>
          <w:rFonts w:cs="Times New Roman"/>
        </w:rPr>
        <w:t>.3. Конкурсная документация должна содержать:</w:t>
      </w:r>
    </w:p>
    <w:p w14:paraId="2A1A9681" w14:textId="77777777" w:rsidR="00586D06" w:rsidRPr="00D30633" w:rsidRDefault="00586D06" w:rsidP="00586D06">
      <w:pPr>
        <w:ind w:firstLine="567"/>
        <w:jc w:val="both"/>
        <w:rPr>
          <w:rFonts w:cs="Times New Roman"/>
        </w:rPr>
      </w:pPr>
      <w:r w:rsidRPr="00D30633">
        <w:rPr>
          <w:rFonts w:cs="Times New Roman"/>
        </w:rPr>
        <w:t xml:space="preserve">1) </w:t>
      </w:r>
      <w:r w:rsidR="00A84081" w:rsidRPr="00D30633">
        <w:rPr>
          <w:rFonts w:cs="Times New Roman"/>
        </w:rPr>
        <w:t xml:space="preserve"> </w:t>
      </w:r>
      <w:r w:rsidRPr="00D30633">
        <w:rPr>
          <w:rFonts w:cs="Times New Roman"/>
        </w:rPr>
        <w:t>предмет конкурса;</w:t>
      </w:r>
    </w:p>
    <w:p w14:paraId="590C892F" w14:textId="77777777" w:rsidR="00586D06" w:rsidRPr="00D30633" w:rsidRDefault="00586D06" w:rsidP="00586D06">
      <w:pPr>
        <w:ind w:firstLine="567"/>
        <w:jc w:val="both"/>
        <w:rPr>
          <w:rFonts w:cs="Times New Roman"/>
        </w:rPr>
      </w:pPr>
      <w:r w:rsidRPr="00D30633">
        <w:rPr>
          <w:rFonts w:cs="Times New Roman"/>
        </w:rPr>
        <w:t>2) порядок предоставления конкурсной документации, разъяснений к ней, внесения изменений в конкурсную документацию, порядок отказа от проведения конкурса;</w:t>
      </w:r>
    </w:p>
    <w:p w14:paraId="50F7C45D" w14:textId="77777777" w:rsidR="00586D06" w:rsidRPr="00D30633" w:rsidRDefault="00586D06" w:rsidP="00586D06">
      <w:pPr>
        <w:ind w:firstLine="567"/>
        <w:jc w:val="both"/>
        <w:rPr>
          <w:rFonts w:cs="Times New Roman"/>
        </w:rPr>
      </w:pPr>
      <w:r w:rsidRPr="00D30633">
        <w:rPr>
          <w:rFonts w:cs="Times New Roman"/>
        </w:rPr>
        <w:t>3) требования к участникам конкурса;</w:t>
      </w:r>
    </w:p>
    <w:p w14:paraId="4C34FA07" w14:textId="77777777" w:rsidR="00586D06" w:rsidRPr="00D30633" w:rsidRDefault="00586D06" w:rsidP="00586D06">
      <w:pPr>
        <w:ind w:firstLine="567"/>
        <w:jc w:val="both"/>
        <w:rPr>
          <w:rFonts w:cs="Times New Roman"/>
        </w:rPr>
      </w:pPr>
      <w:r w:rsidRPr="00D30633">
        <w:rPr>
          <w:rFonts w:cs="Times New Roman"/>
        </w:rPr>
        <w:t>4) требования к составу и форме заявки на участие в конкурсе, порядок ее подачи на участие в конкурсе, внесения изменений в нее и отзыва, перечень документов, прилагаемый к заявке на участие в конкурсе;</w:t>
      </w:r>
    </w:p>
    <w:p w14:paraId="2768BB02" w14:textId="77777777" w:rsidR="00586D06" w:rsidRPr="00D30633" w:rsidRDefault="00586D06" w:rsidP="00586D06">
      <w:pPr>
        <w:ind w:firstLine="567"/>
        <w:jc w:val="both"/>
        <w:rPr>
          <w:rFonts w:cs="Times New Roman"/>
        </w:rPr>
      </w:pPr>
      <w:r w:rsidRPr="00D30633">
        <w:rPr>
          <w:rFonts w:cs="Times New Roman"/>
        </w:rPr>
        <w:t xml:space="preserve">5) начальную максимальную цену договора (стоимость аудита годовой бухгалтерской (финансовой) отчетности </w:t>
      </w:r>
      <w:r w:rsidR="00356691" w:rsidRPr="00D30633">
        <w:rPr>
          <w:rFonts w:cs="Times New Roman"/>
        </w:rPr>
        <w:t>Фонда</w:t>
      </w:r>
      <w:r w:rsidRPr="00D30633">
        <w:rPr>
          <w:rFonts w:cs="Times New Roman"/>
        </w:rPr>
        <w:t>);</w:t>
      </w:r>
    </w:p>
    <w:p w14:paraId="77DAF4BE" w14:textId="77777777" w:rsidR="00586D06" w:rsidRPr="00D30633" w:rsidRDefault="00586D06" w:rsidP="00586D06">
      <w:pPr>
        <w:ind w:firstLine="567"/>
        <w:jc w:val="both"/>
        <w:rPr>
          <w:rFonts w:cs="Times New Roman"/>
        </w:rPr>
      </w:pPr>
      <w:r w:rsidRPr="00D30633">
        <w:rPr>
          <w:rFonts w:cs="Times New Roman"/>
        </w:rPr>
        <w:t xml:space="preserve">6) сроки оказания услуг по проведению аудита годовой бухгалтерской (финансовой) отчетности </w:t>
      </w:r>
      <w:r w:rsidR="00356691" w:rsidRPr="00D30633">
        <w:rPr>
          <w:rFonts w:cs="Times New Roman"/>
        </w:rPr>
        <w:t>Фонда</w:t>
      </w:r>
      <w:r w:rsidRPr="00D30633">
        <w:rPr>
          <w:rFonts w:cs="Times New Roman"/>
        </w:rPr>
        <w:t>;</w:t>
      </w:r>
    </w:p>
    <w:p w14:paraId="25EC25FF" w14:textId="77777777" w:rsidR="00586D06" w:rsidRPr="00D30633" w:rsidRDefault="00586D06" w:rsidP="00586D06">
      <w:pPr>
        <w:ind w:firstLine="567"/>
        <w:jc w:val="both"/>
        <w:rPr>
          <w:rFonts w:cs="Times New Roman"/>
        </w:rPr>
      </w:pPr>
      <w:r w:rsidRPr="00D30633">
        <w:rPr>
          <w:rFonts w:cs="Times New Roman"/>
        </w:rPr>
        <w:t>7) критерии оценки и сопоставления заявок участников конкурса;</w:t>
      </w:r>
    </w:p>
    <w:p w14:paraId="6F7A5C9C" w14:textId="77777777" w:rsidR="00586D06" w:rsidRPr="00D30633" w:rsidRDefault="00586D06" w:rsidP="00586D06">
      <w:pPr>
        <w:ind w:firstLine="567"/>
        <w:jc w:val="both"/>
        <w:rPr>
          <w:rFonts w:cs="Times New Roman"/>
        </w:rPr>
      </w:pPr>
      <w:r w:rsidRPr="00D30633">
        <w:rPr>
          <w:rFonts w:cs="Times New Roman"/>
        </w:rPr>
        <w:t>8) порядок оценки и сопоставления заявок на участие в конкурсе;</w:t>
      </w:r>
    </w:p>
    <w:p w14:paraId="443FB69F" w14:textId="77777777" w:rsidR="00586D06" w:rsidRPr="00D30633" w:rsidRDefault="00586D06" w:rsidP="00586D06">
      <w:pPr>
        <w:ind w:firstLine="567"/>
        <w:jc w:val="both"/>
        <w:rPr>
          <w:rFonts w:cs="Times New Roman"/>
        </w:rPr>
      </w:pPr>
      <w:r w:rsidRPr="00D30633">
        <w:rPr>
          <w:rFonts w:cs="Times New Roman"/>
        </w:rPr>
        <w:t>9) порядок заключения договора;</w:t>
      </w:r>
    </w:p>
    <w:p w14:paraId="5B4DC59B" w14:textId="77777777" w:rsidR="00586D06" w:rsidRPr="00D30633" w:rsidRDefault="00586D06" w:rsidP="00586D06">
      <w:pPr>
        <w:ind w:firstLine="567"/>
        <w:jc w:val="both"/>
        <w:rPr>
          <w:rFonts w:cs="Times New Roman"/>
        </w:rPr>
      </w:pPr>
      <w:r w:rsidRPr="00D30633">
        <w:rPr>
          <w:rFonts w:cs="Times New Roman"/>
        </w:rPr>
        <w:t>10) проект договора;</w:t>
      </w:r>
    </w:p>
    <w:p w14:paraId="51A2AEF6" w14:textId="77777777" w:rsidR="00586D06" w:rsidRPr="00D30633" w:rsidRDefault="00586D06" w:rsidP="00586D06">
      <w:pPr>
        <w:ind w:firstLine="567"/>
        <w:jc w:val="both"/>
        <w:rPr>
          <w:rFonts w:cs="Times New Roman"/>
        </w:rPr>
      </w:pPr>
      <w:r w:rsidRPr="00D30633">
        <w:rPr>
          <w:rFonts w:cs="Times New Roman"/>
        </w:rPr>
        <w:t>11) иные сведения по усмотрению организатора конкурса.</w:t>
      </w:r>
    </w:p>
    <w:p w14:paraId="691F0388" w14:textId="77777777" w:rsidR="00586D06" w:rsidRPr="00D30633" w:rsidRDefault="00FE72BF" w:rsidP="00586D06">
      <w:pPr>
        <w:ind w:firstLine="567"/>
        <w:jc w:val="both"/>
        <w:rPr>
          <w:rFonts w:cs="Times New Roman"/>
        </w:rPr>
      </w:pPr>
      <w:r w:rsidRPr="00D30633">
        <w:rPr>
          <w:rFonts w:cs="Times New Roman"/>
        </w:rPr>
        <w:t>5</w:t>
      </w:r>
      <w:r w:rsidR="00586D06" w:rsidRPr="00D30633">
        <w:rPr>
          <w:rFonts w:cs="Times New Roman"/>
        </w:rPr>
        <w:t>.4. Сведения, содержащиеся в конкурсной документации, должны соответствовать сведениям, указанным в извещении о проведении конкурса.</w:t>
      </w:r>
    </w:p>
    <w:p w14:paraId="65D77562" w14:textId="77777777" w:rsidR="00586D06" w:rsidRPr="00D30633" w:rsidRDefault="00586D06" w:rsidP="00586D06">
      <w:pPr>
        <w:ind w:firstLine="567"/>
        <w:jc w:val="both"/>
        <w:rPr>
          <w:rFonts w:cs="Times New Roman"/>
        </w:rPr>
      </w:pPr>
    </w:p>
    <w:p w14:paraId="15BF2FE8" w14:textId="77777777" w:rsidR="00586D06" w:rsidRPr="00D30633" w:rsidRDefault="00FE72BF" w:rsidP="003B6123">
      <w:pPr>
        <w:ind w:firstLine="567"/>
        <w:jc w:val="center"/>
        <w:rPr>
          <w:rFonts w:cs="Times New Roman"/>
        </w:rPr>
      </w:pPr>
      <w:r w:rsidRPr="00D30633">
        <w:rPr>
          <w:rFonts w:cs="Times New Roman"/>
        </w:rPr>
        <w:t>6</w:t>
      </w:r>
      <w:r w:rsidR="00586D06" w:rsidRPr="00D30633">
        <w:rPr>
          <w:rFonts w:cs="Times New Roman"/>
        </w:rPr>
        <w:t>. ПОРЯДОК ПОДАЧИ ЗАЯВОК НА УЧАСТИЕ В КОНКУРСЕ</w:t>
      </w:r>
    </w:p>
    <w:p w14:paraId="629DA20F" w14:textId="77777777" w:rsidR="00586D06" w:rsidRPr="00D30633" w:rsidRDefault="00586D06" w:rsidP="00586D06">
      <w:pPr>
        <w:ind w:firstLine="567"/>
        <w:jc w:val="both"/>
        <w:rPr>
          <w:rFonts w:cs="Times New Roman"/>
        </w:rPr>
      </w:pPr>
    </w:p>
    <w:p w14:paraId="545EFDED" w14:textId="77777777" w:rsidR="00586D06" w:rsidRPr="00D30633" w:rsidRDefault="00FE72BF" w:rsidP="00586D06">
      <w:pPr>
        <w:ind w:firstLine="567"/>
        <w:jc w:val="both"/>
        <w:rPr>
          <w:rFonts w:cs="Times New Roman"/>
        </w:rPr>
      </w:pPr>
      <w:r w:rsidRPr="00D30633">
        <w:rPr>
          <w:rFonts w:cs="Times New Roman"/>
        </w:rPr>
        <w:t>6</w:t>
      </w:r>
      <w:r w:rsidR="00586D06" w:rsidRPr="00D30633">
        <w:rPr>
          <w:rFonts w:cs="Times New Roman"/>
        </w:rPr>
        <w:t>.1. Претенденты имеют право подавать заявки на участие в конкурсе с первого дня размещения извещения о проведении конкурса.</w:t>
      </w:r>
    </w:p>
    <w:p w14:paraId="5B405D30" w14:textId="77777777" w:rsidR="00586D06" w:rsidRPr="00D30633" w:rsidRDefault="00FE72BF" w:rsidP="00586D06">
      <w:pPr>
        <w:ind w:firstLine="567"/>
        <w:jc w:val="both"/>
        <w:rPr>
          <w:rFonts w:cs="Times New Roman"/>
        </w:rPr>
      </w:pPr>
      <w:r w:rsidRPr="00D30633">
        <w:rPr>
          <w:rFonts w:cs="Times New Roman"/>
        </w:rPr>
        <w:t>6</w:t>
      </w:r>
      <w:r w:rsidR="00586D06" w:rsidRPr="00D30633">
        <w:rPr>
          <w:rFonts w:cs="Times New Roman"/>
        </w:rPr>
        <w:t xml:space="preserve">.2. Претендент подает заявку на участие в конкурсе в срок и по форме, </w:t>
      </w:r>
      <w:proofErr w:type="gramStart"/>
      <w:r w:rsidR="00586D06" w:rsidRPr="00D30633">
        <w:rPr>
          <w:rFonts w:cs="Times New Roman"/>
        </w:rPr>
        <w:t>установленные</w:t>
      </w:r>
      <w:proofErr w:type="gramEnd"/>
      <w:r w:rsidR="00586D06" w:rsidRPr="00D30633">
        <w:rPr>
          <w:rFonts w:cs="Times New Roman"/>
        </w:rPr>
        <w:t xml:space="preserve"> конкурсной документацией.</w:t>
      </w:r>
    </w:p>
    <w:p w14:paraId="4F43F073" w14:textId="77777777" w:rsidR="00586D06" w:rsidRPr="00D30633" w:rsidRDefault="00FE72BF" w:rsidP="00586D06">
      <w:pPr>
        <w:ind w:firstLine="567"/>
        <w:jc w:val="both"/>
        <w:rPr>
          <w:rFonts w:cs="Times New Roman"/>
        </w:rPr>
      </w:pPr>
      <w:r w:rsidRPr="00D30633">
        <w:rPr>
          <w:rFonts w:cs="Times New Roman"/>
        </w:rPr>
        <w:t>6</w:t>
      </w:r>
      <w:r w:rsidR="00586D06" w:rsidRPr="00D30633">
        <w:rPr>
          <w:rFonts w:cs="Times New Roman"/>
        </w:rPr>
        <w:t>.3. Заявки на участие в конкурсе, поданные претендентами и зарегистрированные организатором конкурса, хранятся у организатора конкурса вместе со сведениями о регистрации. Ответственность за сохранность представленной документации несет организатор конкурса.</w:t>
      </w:r>
    </w:p>
    <w:p w14:paraId="7C6C48D6" w14:textId="77777777" w:rsidR="00586D06" w:rsidRPr="00D30633" w:rsidRDefault="00FE72BF" w:rsidP="00586D06">
      <w:pPr>
        <w:ind w:firstLine="567"/>
        <w:jc w:val="both"/>
        <w:rPr>
          <w:rFonts w:cs="Times New Roman"/>
        </w:rPr>
      </w:pPr>
      <w:r w:rsidRPr="00D30633">
        <w:rPr>
          <w:rFonts w:cs="Times New Roman"/>
        </w:rPr>
        <w:t>6</w:t>
      </w:r>
      <w:r w:rsidR="00586D06" w:rsidRPr="00D30633">
        <w:rPr>
          <w:rFonts w:cs="Times New Roman"/>
        </w:rPr>
        <w:t>.4. Заявки на участие в конкурсе подаются в запечатанном конверте, с указанием на нем наименования претендента и почтового адреса, а также наименования конкурса, на участие в котором подается такая заявка.</w:t>
      </w:r>
    </w:p>
    <w:p w14:paraId="61332A82" w14:textId="77777777" w:rsidR="00586D06" w:rsidRPr="00D30633" w:rsidRDefault="00FE72BF" w:rsidP="00586D06">
      <w:pPr>
        <w:ind w:firstLine="567"/>
        <w:jc w:val="both"/>
        <w:rPr>
          <w:rFonts w:cs="Times New Roman"/>
        </w:rPr>
      </w:pPr>
      <w:r w:rsidRPr="00D30633">
        <w:rPr>
          <w:rFonts w:cs="Times New Roman"/>
        </w:rPr>
        <w:t>6</w:t>
      </w:r>
      <w:r w:rsidR="00586D06" w:rsidRPr="00D30633">
        <w:rPr>
          <w:rFonts w:cs="Times New Roman"/>
        </w:rPr>
        <w:t>.5. Конверты с заявками, полученные организатором конкурса по истечении срока приема заявок, установленного в извещении о проведении конкурса, не вскрываются и возвращаются претенденту по адресу, указанному на конверте.</w:t>
      </w:r>
    </w:p>
    <w:p w14:paraId="02F2A54E" w14:textId="77777777" w:rsidR="00586D06" w:rsidRPr="00D30633" w:rsidRDefault="00FE72BF" w:rsidP="00586D06">
      <w:pPr>
        <w:ind w:firstLine="567"/>
        <w:jc w:val="both"/>
        <w:rPr>
          <w:rFonts w:cs="Times New Roman"/>
        </w:rPr>
      </w:pPr>
      <w:r w:rsidRPr="00D30633">
        <w:rPr>
          <w:rFonts w:cs="Times New Roman"/>
        </w:rPr>
        <w:t>6</w:t>
      </w:r>
      <w:r w:rsidR="00586D06" w:rsidRPr="00D30633">
        <w:rPr>
          <w:rFonts w:cs="Times New Roman"/>
        </w:rPr>
        <w:t>.6. В случае</w:t>
      </w:r>
      <w:proofErr w:type="gramStart"/>
      <w:r w:rsidR="00586D06" w:rsidRPr="00D30633">
        <w:rPr>
          <w:rFonts w:cs="Times New Roman"/>
        </w:rPr>
        <w:t>,</w:t>
      </w:r>
      <w:proofErr w:type="gramEnd"/>
      <w:r w:rsidR="00586D06" w:rsidRPr="00D30633">
        <w:rPr>
          <w:rFonts w:cs="Times New Roman"/>
        </w:rPr>
        <w:t xml:space="preserve"> если по окончании срока подачи заявок не подано ни одной заявки, по решению организатора конкурса конкурс признается несостоявшимся. В случае</w:t>
      </w:r>
      <w:proofErr w:type="gramStart"/>
      <w:r w:rsidR="00586D06" w:rsidRPr="00D30633">
        <w:rPr>
          <w:rFonts w:cs="Times New Roman"/>
        </w:rPr>
        <w:t>,</w:t>
      </w:r>
      <w:proofErr w:type="gramEnd"/>
      <w:r w:rsidR="00586D06" w:rsidRPr="00D30633">
        <w:rPr>
          <w:rFonts w:cs="Times New Roman"/>
        </w:rPr>
        <w:t xml:space="preserve"> если по окончании срока подачи заявок подана только одна заявка, конверт с такой заявкой вскрывается и </w:t>
      </w:r>
      <w:r w:rsidR="00586D06" w:rsidRPr="00D30633">
        <w:rPr>
          <w:rFonts w:cs="Times New Roman"/>
        </w:rPr>
        <w:lastRenderedPageBreak/>
        <w:t>указанная заявка рассматривается в порядке, установленном настоящим Порядком для вскрытия и рассмотрения заявок.</w:t>
      </w:r>
    </w:p>
    <w:p w14:paraId="31BC6047" w14:textId="77777777" w:rsidR="00586D06" w:rsidRPr="00D30633" w:rsidRDefault="00586D06" w:rsidP="00586D06">
      <w:pPr>
        <w:ind w:firstLine="567"/>
        <w:jc w:val="both"/>
        <w:rPr>
          <w:rFonts w:cs="Times New Roman"/>
        </w:rPr>
      </w:pPr>
    </w:p>
    <w:p w14:paraId="22C64D74" w14:textId="77777777" w:rsidR="00586D06" w:rsidRPr="00D30633" w:rsidRDefault="00FE72BF" w:rsidP="003B6123">
      <w:pPr>
        <w:ind w:firstLine="567"/>
        <w:jc w:val="center"/>
        <w:rPr>
          <w:rFonts w:cs="Times New Roman"/>
        </w:rPr>
      </w:pPr>
      <w:r w:rsidRPr="00D30633">
        <w:rPr>
          <w:rFonts w:cs="Times New Roman"/>
        </w:rPr>
        <w:t>7</w:t>
      </w:r>
      <w:r w:rsidR="00586D06" w:rsidRPr="00D30633">
        <w:rPr>
          <w:rFonts w:cs="Times New Roman"/>
        </w:rPr>
        <w:t>. ПОРЯДОК ВСКРЫТИЯ КОНВЕРТОВ С ЗАЯВКАМИ</w:t>
      </w:r>
    </w:p>
    <w:p w14:paraId="2C961476" w14:textId="77777777" w:rsidR="00586D06" w:rsidRPr="00D30633" w:rsidRDefault="00586D06" w:rsidP="00586D06">
      <w:pPr>
        <w:ind w:firstLine="567"/>
        <w:jc w:val="both"/>
        <w:rPr>
          <w:rFonts w:cs="Times New Roman"/>
        </w:rPr>
      </w:pPr>
    </w:p>
    <w:p w14:paraId="149BCAFC" w14:textId="77777777" w:rsidR="00586D06" w:rsidRPr="00D30633" w:rsidRDefault="00FE72BF" w:rsidP="00586D06">
      <w:pPr>
        <w:ind w:firstLine="567"/>
        <w:jc w:val="both"/>
        <w:rPr>
          <w:rFonts w:cs="Times New Roman"/>
        </w:rPr>
      </w:pPr>
      <w:r w:rsidRPr="00D30633">
        <w:rPr>
          <w:rFonts w:cs="Times New Roman"/>
        </w:rPr>
        <w:t>7</w:t>
      </w:r>
      <w:r w:rsidR="00586D06" w:rsidRPr="00D30633">
        <w:rPr>
          <w:rFonts w:cs="Times New Roman"/>
        </w:rPr>
        <w:t>.1. Вскрытие конвертов с заявками на участие в конкурсе производится в срок, установленный в извещении о проведении конкурса.</w:t>
      </w:r>
    </w:p>
    <w:p w14:paraId="37C6F067" w14:textId="77777777" w:rsidR="00586D06" w:rsidRPr="00D30633" w:rsidRDefault="00FE72BF" w:rsidP="00586D06">
      <w:pPr>
        <w:ind w:firstLine="567"/>
        <w:jc w:val="both"/>
        <w:rPr>
          <w:rFonts w:cs="Times New Roman"/>
        </w:rPr>
      </w:pPr>
      <w:r w:rsidRPr="00D30633">
        <w:rPr>
          <w:rFonts w:cs="Times New Roman"/>
        </w:rPr>
        <w:t>7</w:t>
      </w:r>
      <w:r w:rsidR="00586D06" w:rsidRPr="00D30633">
        <w:rPr>
          <w:rFonts w:cs="Times New Roman"/>
        </w:rPr>
        <w:t>.</w:t>
      </w:r>
      <w:r w:rsidR="00A84081" w:rsidRPr="00D30633">
        <w:rPr>
          <w:rFonts w:cs="Times New Roman"/>
        </w:rPr>
        <w:t>2</w:t>
      </w:r>
      <w:r w:rsidR="00586D06" w:rsidRPr="00D30633">
        <w:rPr>
          <w:rFonts w:cs="Times New Roman"/>
        </w:rPr>
        <w:t>. При вскрытии конвертов с заявками на участие в конкурсе объявляются и заносятся в протокол вскрытия конвертов с заявками: наименование претендента, сведения о документах, входящих в состав заявки на участие в конкурсе, согласно требованиям конкурсной документации.</w:t>
      </w:r>
    </w:p>
    <w:p w14:paraId="66016480" w14:textId="77777777" w:rsidR="00586D06" w:rsidRPr="00D30633" w:rsidRDefault="00FE72BF" w:rsidP="00586D06">
      <w:pPr>
        <w:ind w:firstLine="567"/>
        <w:jc w:val="both"/>
        <w:rPr>
          <w:rFonts w:cs="Times New Roman"/>
        </w:rPr>
      </w:pPr>
      <w:r w:rsidRPr="00D30633">
        <w:rPr>
          <w:rFonts w:cs="Times New Roman"/>
        </w:rPr>
        <w:t>7</w:t>
      </w:r>
      <w:r w:rsidR="00586D06" w:rsidRPr="00D30633">
        <w:rPr>
          <w:rFonts w:cs="Times New Roman"/>
        </w:rPr>
        <w:t>.</w:t>
      </w:r>
      <w:r w:rsidR="00A84081" w:rsidRPr="00D30633">
        <w:rPr>
          <w:rFonts w:cs="Times New Roman"/>
        </w:rPr>
        <w:t>3</w:t>
      </w:r>
      <w:r w:rsidR="00586D06" w:rsidRPr="00D30633">
        <w:rPr>
          <w:rFonts w:cs="Times New Roman"/>
        </w:rPr>
        <w:t>. Протокол вскрытия конвертов с заявками подписывается всеми присутствующими на заседании членами конкурсной комиссии</w:t>
      </w:r>
      <w:r w:rsidR="00A84081" w:rsidRPr="00D30633">
        <w:rPr>
          <w:rFonts w:cs="Times New Roman"/>
        </w:rPr>
        <w:t>.</w:t>
      </w:r>
    </w:p>
    <w:p w14:paraId="5E796E78" w14:textId="77777777" w:rsidR="00586D06" w:rsidRPr="00D30633" w:rsidRDefault="00FE72BF" w:rsidP="00586D06">
      <w:pPr>
        <w:ind w:firstLine="567"/>
        <w:jc w:val="both"/>
        <w:rPr>
          <w:rFonts w:cs="Times New Roman"/>
        </w:rPr>
      </w:pPr>
      <w:r w:rsidRPr="00D30633">
        <w:rPr>
          <w:rFonts w:cs="Times New Roman"/>
        </w:rPr>
        <w:t>7</w:t>
      </w:r>
      <w:r w:rsidR="00586D06" w:rsidRPr="00D30633">
        <w:rPr>
          <w:rFonts w:cs="Times New Roman"/>
        </w:rPr>
        <w:t>.</w:t>
      </w:r>
      <w:r w:rsidR="00A84081" w:rsidRPr="00D30633">
        <w:rPr>
          <w:rFonts w:cs="Times New Roman"/>
        </w:rPr>
        <w:t>4</w:t>
      </w:r>
      <w:r w:rsidR="00586D06" w:rsidRPr="00D30633">
        <w:rPr>
          <w:rFonts w:cs="Times New Roman"/>
        </w:rPr>
        <w:t xml:space="preserve">. Протокол вскрытия конвертов с заявками размещается </w:t>
      </w:r>
      <w:r w:rsidR="00A84081" w:rsidRPr="00D30633">
        <w:rPr>
          <w:rFonts w:cs="Times New Roman"/>
        </w:rPr>
        <w:t>на официальном сайте Фонда</w:t>
      </w:r>
      <w:r w:rsidR="00586D06" w:rsidRPr="00D30633">
        <w:rPr>
          <w:rFonts w:cs="Times New Roman"/>
        </w:rPr>
        <w:t xml:space="preserve"> в течение</w:t>
      </w:r>
      <w:r w:rsidR="00FF2874" w:rsidRPr="00D30633">
        <w:rPr>
          <w:rFonts w:cs="Times New Roman"/>
        </w:rPr>
        <w:t xml:space="preserve"> трех рабочих</w:t>
      </w:r>
      <w:r w:rsidR="00586D06" w:rsidRPr="00D30633">
        <w:rPr>
          <w:rFonts w:cs="Times New Roman"/>
        </w:rPr>
        <w:t xml:space="preserve"> дн</w:t>
      </w:r>
      <w:r w:rsidR="00FF2874" w:rsidRPr="00D30633">
        <w:rPr>
          <w:rFonts w:cs="Times New Roman"/>
        </w:rPr>
        <w:t>ей</w:t>
      </w:r>
      <w:r w:rsidR="00586D06" w:rsidRPr="00D30633">
        <w:rPr>
          <w:rFonts w:cs="Times New Roman"/>
        </w:rPr>
        <w:t>, следующ</w:t>
      </w:r>
      <w:r w:rsidR="00FF2874" w:rsidRPr="00D30633">
        <w:rPr>
          <w:rFonts w:cs="Times New Roman"/>
        </w:rPr>
        <w:t>их</w:t>
      </w:r>
      <w:r w:rsidR="00586D06" w:rsidRPr="00D30633">
        <w:rPr>
          <w:rFonts w:cs="Times New Roman"/>
        </w:rPr>
        <w:t xml:space="preserve"> за днем подписания протокола.</w:t>
      </w:r>
    </w:p>
    <w:p w14:paraId="738FE7FA" w14:textId="77777777" w:rsidR="00586D06" w:rsidRPr="00D30633" w:rsidRDefault="00586D06" w:rsidP="00586D06">
      <w:pPr>
        <w:ind w:firstLine="567"/>
        <w:jc w:val="both"/>
        <w:rPr>
          <w:rFonts w:cs="Times New Roman"/>
        </w:rPr>
      </w:pPr>
    </w:p>
    <w:p w14:paraId="72C361B8" w14:textId="77777777" w:rsidR="00586D06" w:rsidRPr="00D30633" w:rsidRDefault="00FE72BF" w:rsidP="003B6123">
      <w:pPr>
        <w:ind w:firstLine="567"/>
        <w:jc w:val="center"/>
        <w:rPr>
          <w:rFonts w:cs="Times New Roman"/>
        </w:rPr>
      </w:pPr>
      <w:r w:rsidRPr="00D30633">
        <w:rPr>
          <w:rFonts w:cs="Times New Roman"/>
        </w:rPr>
        <w:t>8</w:t>
      </w:r>
      <w:r w:rsidR="00586D06" w:rsidRPr="00D30633">
        <w:rPr>
          <w:rFonts w:cs="Times New Roman"/>
        </w:rPr>
        <w:t>. ПОРЯДОК РАССМОТРЕНИЯ ЗАЯВОК НА УЧАСТИЕ В КОНКУРСЕ</w:t>
      </w:r>
    </w:p>
    <w:p w14:paraId="4C88D271" w14:textId="77777777" w:rsidR="00586D06" w:rsidRPr="00D30633" w:rsidRDefault="00586D06" w:rsidP="00586D06">
      <w:pPr>
        <w:ind w:firstLine="567"/>
        <w:jc w:val="both"/>
        <w:rPr>
          <w:rFonts w:cs="Times New Roman"/>
        </w:rPr>
      </w:pPr>
    </w:p>
    <w:p w14:paraId="37FE29F8" w14:textId="77777777" w:rsidR="00586D06" w:rsidRPr="00D30633" w:rsidRDefault="00FE72BF" w:rsidP="00586D06">
      <w:pPr>
        <w:ind w:firstLine="567"/>
        <w:jc w:val="both"/>
        <w:rPr>
          <w:rFonts w:cs="Times New Roman"/>
        </w:rPr>
      </w:pPr>
      <w:r w:rsidRPr="00D30633">
        <w:rPr>
          <w:rFonts w:cs="Times New Roman"/>
        </w:rPr>
        <w:t>8</w:t>
      </w:r>
      <w:r w:rsidR="00586D06" w:rsidRPr="00D30633">
        <w:rPr>
          <w:rFonts w:cs="Times New Roman"/>
        </w:rPr>
        <w:t xml:space="preserve">.1. Конкурсная комиссия в срок, установленный извещением о проведении конкурса, рассматривает заявки на соответствие требованиям, установленным конкурсной документацией, проверяет достоверность сведений, содержащихся в представленных документах, а также соответствие претендентов требованиям, установленным в разделе </w:t>
      </w:r>
      <w:r w:rsidR="003B6123" w:rsidRPr="00D30633">
        <w:rPr>
          <w:rFonts w:cs="Times New Roman"/>
        </w:rPr>
        <w:t>4</w:t>
      </w:r>
      <w:r w:rsidR="00586D06" w:rsidRPr="00D30633">
        <w:rPr>
          <w:rFonts w:cs="Times New Roman"/>
        </w:rPr>
        <w:t xml:space="preserve"> настоящего Порядка.</w:t>
      </w:r>
    </w:p>
    <w:p w14:paraId="2C9CDEAB" w14:textId="77777777" w:rsidR="00586D06" w:rsidRPr="00D30633" w:rsidRDefault="00FE72BF" w:rsidP="00586D06">
      <w:pPr>
        <w:ind w:firstLine="567"/>
        <w:jc w:val="both"/>
        <w:rPr>
          <w:rFonts w:cs="Times New Roman"/>
        </w:rPr>
      </w:pPr>
      <w:r w:rsidRPr="00D30633">
        <w:rPr>
          <w:rFonts w:cs="Times New Roman"/>
        </w:rPr>
        <w:t>8</w:t>
      </w:r>
      <w:r w:rsidR="00586D06" w:rsidRPr="00D30633">
        <w:rPr>
          <w:rFonts w:cs="Times New Roman"/>
        </w:rPr>
        <w:t>.2. На основании результатов рассмотрения заявок на участие в конкурсе конкурсная комиссия принимает решение о допуске или об отказе в допуске претендента к участию в конкурсе.</w:t>
      </w:r>
    </w:p>
    <w:p w14:paraId="19171C37" w14:textId="77777777" w:rsidR="00586D06" w:rsidRPr="00D30633" w:rsidRDefault="00FE72BF" w:rsidP="00586D06">
      <w:pPr>
        <w:ind w:firstLine="567"/>
        <w:jc w:val="both"/>
        <w:rPr>
          <w:rFonts w:cs="Times New Roman"/>
        </w:rPr>
      </w:pPr>
      <w:r w:rsidRPr="00D30633">
        <w:rPr>
          <w:rFonts w:cs="Times New Roman"/>
        </w:rPr>
        <w:t>8</w:t>
      </w:r>
      <w:r w:rsidR="00586D06" w:rsidRPr="00D30633">
        <w:rPr>
          <w:rFonts w:cs="Times New Roman"/>
        </w:rPr>
        <w:t>.3. Основаниями для отказа в допуске претендента к участию в конкурсе являются:</w:t>
      </w:r>
    </w:p>
    <w:p w14:paraId="26A23882" w14:textId="77777777" w:rsidR="00586D06" w:rsidRPr="00D30633" w:rsidRDefault="00586D06" w:rsidP="00586D06">
      <w:pPr>
        <w:ind w:firstLine="567"/>
        <w:jc w:val="both"/>
        <w:rPr>
          <w:rFonts w:cs="Times New Roman"/>
        </w:rPr>
      </w:pPr>
      <w:r w:rsidRPr="00D30633">
        <w:rPr>
          <w:rFonts w:cs="Times New Roman"/>
        </w:rPr>
        <w:t>1) несоответствие заявки требованиям, установленным конкурсной документацией;</w:t>
      </w:r>
    </w:p>
    <w:p w14:paraId="385E947D" w14:textId="77777777" w:rsidR="00586D06" w:rsidRPr="00D30633" w:rsidRDefault="00586D06" w:rsidP="00586D06">
      <w:pPr>
        <w:ind w:firstLine="567"/>
        <w:jc w:val="both"/>
        <w:rPr>
          <w:rFonts w:cs="Times New Roman"/>
        </w:rPr>
      </w:pPr>
      <w:r w:rsidRPr="00D30633">
        <w:rPr>
          <w:rFonts w:cs="Times New Roman"/>
        </w:rPr>
        <w:t>2) представление документов, содержащих недостоверные сведения;</w:t>
      </w:r>
    </w:p>
    <w:p w14:paraId="1F736145" w14:textId="77777777" w:rsidR="00586D06" w:rsidRPr="00D30633" w:rsidRDefault="00586D06" w:rsidP="00586D06">
      <w:pPr>
        <w:ind w:firstLine="567"/>
        <w:jc w:val="both"/>
        <w:rPr>
          <w:rFonts w:cs="Times New Roman"/>
        </w:rPr>
      </w:pPr>
      <w:r w:rsidRPr="00D30633">
        <w:rPr>
          <w:rFonts w:cs="Times New Roman"/>
        </w:rPr>
        <w:t xml:space="preserve">3) несоответствие претендента требованиям, установленным в разделе </w:t>
      </w:r>
      <w:r w:rsidR="003B6123" w:rsidRPr="00D30633">
        <w:rPr>
          <w:rFonts w:cs="Times New Roman"/>
        </w:rPr>
        <w:t>4</w:t>
      </w:r>
      <w:r w:rsidRPr="00D30633">
        <w:rPr>
          <w:rFonts w:cs="Times New Roman"/>
        </w:rPr>
        <w:t xml:space="preserve"> настоящего Порядка.</w:t>
      </w:r>
    </w:p>
    <w:p w14:paraId="28675016" w14:textId="77777777" w:rsidR="00586D06" w:rsidRPr="00D30633" w:rsidRDefault="00FE72BF" w:rsidP="00586D06">
      <w:pPr>
        <w:ind w:firstLine="567"/>
        <w:jc w:val="both"/>
        <w:rPr>
          <w:rFonts w:cs="Times New Roman"/>
        </w:rPr>
      </w:pPr>
      <w:r w:rsidRPr="00D30633">
        <w:rPr>
          <w:rFonts w:cs="Times New Roman"/>
        </w:rPr>
        <w:t>8</w:t>
      </w:r>
      <w:r w:rsidR="00586D06" w:rsidRPr="00D30633">
        <w:rPr>
          <w:rFonts w:cs="Times New Roman"/>
        </w:rPr>
        <w:t>.4. В случае</w:t>
      </w:r>
      <w:proofErr w:type="gramStart"/>
      <w:r w:rsidR="00586D06" w:rsidRPr="00D30633">
        <w:rPr>
          <w:rFonts w:cs="Times New Roman"/>
        </w:rPr>
        <w:t>,</w:t>
      </w:r>
      <w:proofErr w:type="gramEnd"/>
      <w:r w:rsidR="00586D06" w:rsidRPr="00D30633">
        <w:rPr>
          <w:rFonts w:cs="Times New Roman"/>
        </w:rPr>
        <w:t xml:space="preserve"> если по результатам рассмотрения заявок на участие в конкурсе к участию в конкурсе допущена только одна заявка, конкурс признается состоявшимся, а договор заключается на условиях, содержащихся в единственной заявке.</w:t>
      </w:r>
    </w:p>
    <w:p w14:paraId="1E78226D" w14:textId="77777777" w:rsidR="00586D06" w:rsidRPr="00D30633" w:rsidRDefault="00FE72BF" w:rsidP="00586D06">
      <w:pPr>
        <w:ind w:firstLine="567"/>
        <w:jc w:val="both"/>
        <w:rPr>
          <w:rFonts w:cs="Times New Roman"/>
        </w:rPr>
      </w:pPr>
      <w:r w:rsidRPr="00D30633">
        <w:rPr>
          <w:rFonts w:cs="Times New Roman"/>
        </w:rPr>
        <w:t>8</w:t>
      </w:r>
      <w:r w:rsidR="00586D06" w:rsidRPr="00D30633">
        <w:rPr>
          <w:rFonts w:cs="Times New Roman"/>
        </w:rPr>
        <w:t>.5. В случае</w:t>
      </w:r>
      <w:proofErr w:type="gramStart"/>
      <w:r w:rsidR="00586D06" w:rsidRPr="00D30633">
        <w:rPr>
          <w:rFonts w:cs="Times New Roman"/>
        </w:rPr>
        <w:t>,</w:t>
      </w:r>
      <w:proofErr w:type="gramEnd"/>
      <w:r w:rsidR="00586D06" w:rsidRPr="00D30633">
        <w:rPr>
          <w:rFonts w:cs="Times New Roman"/>
        </w:rPr>
        <w:t xml:space="preserve"> если по результатам рассмотрения заявок на участие в конкурсе ни одна из заявок не допущена к участию в конкурсе, конкурс признается несостоявшимся.</w:t>
      </w:r>
    </w:p>
    <w:p w14:paraId="01CD7F8D" w14:textId="77777777" w:rsidR="00586D06" w:rsidRPr="00D30633" w:rsidRDefault="00FE72BF" w:rsidP="00586D06">
      <w:pPr>
        <w:ind w:firstLine="567"/>
        <w:jc w:val="both"/>
        <w:rPr>
          <w:rFonts w:cs="Times New Roman"/>
        </w:rPr>
      </w:pPr>
      <w:r w:rsidRPr="00D30633">
        <w:rPr>
          <w:rFonts w:cs="Times New Roman"/>
        </w:rPr>
        <w:t>8</w:t>
      </w:r>
      <w:r w:rsidR="00586D06" w:rsidRPr="00D30633">
        <w:rPr>
          <w:rFonts w:cs="Times New Roman"/>
        </w:rPr>
        <w:t xml:space="preserve">.6. При рассмотрении заявок вся информация заносится в протокол рассмотрения заявок, который подписывается всеми присутствующими на заседании членами конкурсной комиссии. Протокол рассмотрения заявок размещается </w:t>
      </w:r>
      <w:r w:rsidR="003B6123" w:rsidRPr="00D30633">
        <w:rPr>
          <w:rFonts w:cs="Times New Roman"/>
        </w:rPr>
        <w:t>на официальном сайте Фонда</w:t>
      </w:r>
      <w:r w:rsidR="00586D06" w:rsidRPr="00D30633">
        <w:rPr>
          <w:rFonts w:cs="Times New Roman"/>
        </w:rPr>
        <w:t xml:space="preserve"> в течение</w:t>
      </w:r>
      <w:r w:rsidR="00FF2874" w:rsidRPr="00D30633">
        <w:rPr>
          <w:rFonts w:cs="Times New Roman"/>
        </w:rPr>
        <w:t xml:space="preserve"> трех рабочих</w:t>
      </w:r>
      <w:r w:rsidR="00586D06" w:rsidRPr="00D30633">
        <w:rPr>
          <w:rFonts w:cs="Times New Roman"/>
        </w:rPr>
        <w:t xml:space="preserve"> дн</w:t>
      </w:r>
      <w:r w:rsidR="00FF2874" w:rsidRPr="00D30633">
        <w:rPr>
          <w:rFonts w:cs="Times New Roman"/>
        </w:rPr>
        <w:t>ей</w:t>
      </w:r>
      <w:r w:rsidR="00586D06" w:rsidRPr="00D30633">
        <w:rPr>
          <w:rFonts w:cs="Times New Roman"/>
        </w:rPr>
        <w:t>, следующ</w:t>
      </w:r>
      <w:r w:rsidR="00FF2874" w:rsidRPr="00D30633">
        <w:rPr>
          <w:rFonts w:cs="Times New Roman"/>
        </w:rPr>
        <w:t>их</w:t>
      </w:r>
      <w:r w:rsidR="00586D06" w:rsidRPr="00D30633">
        <w:rPr>
          <w:rFonts w:cs="Times New Roman"/>
        </w:rPr>
        <w:t xml:space="preserve"> за днем подписания протокола.</w:t>
      </w:r>
    </w:p>
    <w:p w14:paraId="43A2F06E" w14:textId="77777777" w:rsidR="00586D06" w:rsidRPr="00D30633" w:rsidRDefault="00586D06" w:rsidP="00586D06">
      <w:pPr>
        <w:ind w:firstLine="567"/>
        <w:jc w:val="both"/>
        <w:rPr>
          <w:rFonts w:cs="Times New Roman"/>
        </w:rPr>
      </w:pPr>
    </w:p>
    <w:p w14:paraId="5CEE8C3F" w14:textId="77777777" w:rsidR="00586D06" w:rsidRPr="00D30633" w:rsidRDefault="00FE72BF" w:rsidP="003B6123">
      <w:pPr>
        <w:ind w:firstLine="567"/>
        <w:jc w:val="center"/>
        <w:rPr>
          <w:rFonts w:cs="Times New Roman"/>
        </w:rPr>
      </w:pPr>
      <w:r w:rsidRPr="00D30633">
        <w:rPr>
          <w:rFonts w:cs="Times New Roman"/>
        </w:rPr>
        <w:t>9</w:t>
      </w:r>
      <w:r w:rsidR="00586D06" w:rsidRPr="00D30633">
        <w:rPr>
          <w:rFonts w:cs="Times New Roman"/>
        </w:rPr>
        <w:t>. ПОРЯДОК ОЦЕНКИ ЗАЯВОК И ОПРЕДЕЛЕНИЯ ПОБЕДИТЕЛЯ КОНКУРСА</w:t>
      </w:r>
    </w:p>
    <w:p w14:paraId="46872706" w14:textId="77777777" w:rsidR="00586D06" w:rsidRPr="00D30633" w:rsidRDefault="00586D06" w:rsidP="00586D06">
      <w:pPr>
        <w:ind w:firstLine="567"/>
        <w:jc w:val="both"/>
        <w:rPr>
          <w:rFonts w:cs="Times New Roman"/>
        </w:rPr>
      </w:pPr>
    </w:p>
    <w:p w14:paraId="49F0FEB9" w14:textId="77777777" w:rsidR="00586D06" w:rsidRPr="00D30633" w:rsidRDefault="00FE72BF" w:rsidP="00586D06">
      <w:pPr>
        <w:ind w:firstLine="567"/>
        <w:jc w:val="both"/>
        <w:rPr>
          <w:rFonts w:cs="Times New Roman"/>
        </w:rPr>
      </w:pPr>
      <w:r w:rsidRPr="00D30633">
        <w:rPr>
          <w:rFonts w:cs="Times New Roman"/>
        </w:rPr>
        <w:t>9</w:t>
      </w:r>
      <w:r w:rsidR="00586D06" w:rsidRPr="00D30633">
        <w:rPr>
          <w:rFonts w:cs="Times New Roman"/>
        </w:rPr>
        <w:t xml:space="preserve">.1. Конкурсная комиссия в целях выявления участника конкурса, предложившего лучшие условия исполнения договора, и в срок, установленный извещением о проведении конкурса, оценивает заявки участников конкурса в соответствии с критериями оценки заявок, установленными пунктом </w:t>
      </w:r>
      <w:r w:rsidR="003B6123" w:rsidRPr="00D30633">
        <w:rPr>
          <w:rFonts w:cs="Times New Roman"/>
        </w:rPr>
        <w:t>9</w:t>
      </w:r>
      <w:r w:rsidR="00586D06" w:rsidRPr="00D30633">
        <w:rPr>
          <w:rFonts w:cs="Times New Roman"/>
        </w:rPr>
        <w:t>.2 настоящего раздела.</w:t>
      </w:r>
    </w:p>
    <w:p w14:paraId="54032006" w14:textId="098808FC" w:rsidR="00586D06" w:rsidRPr="00D30633" w:rsidRDefault="00FE72BF" w:rsidP="0025451A">
      <w:pPr>
        <w:ind w:firstLine="567"/>
        <w:jc w:val="both"/>
        <w:rPr>
          <w:rFonts w:cs="Times New Roman"/>
        </w:rPr>
      </w:pPr>
      <w:r w:rsidRPr="00D30633">
        <w:rPr>
          <w:rFonts w:cs="Times New Roman"/>
        </w:rPr>
        <w:t>9</w:t>
      </w:r>
      <w:r w:rsidR="00586D06" w:rsidRPr="00D30633">
        <w:rPr>
          <w:rFonts w:cs="Times New Roman"/>
        </w:rPr>
        <w:t>.2. Оценка заявок участника конкурса производится по  критериям</w:t>
      </w:r>
      <w:r w:rsidR="0025451A">
        <w:rPr>
          <w:rFonts w:cs="Times New Roman"/>
        </w:rPr>
        <w:t xml:space="preserve"> определенным в конкурсной документации</w:t>
      </w:r>
      <w:r w:rsidR="00B25BD0" w:rsidRPr="00D30633">
        <w:rPr>
          <w:rFonts w:cs="Times New Roman"/>
        </w:rPr>
        <w:t>,</w:t>
      </w:r>
    </w:p>
    <w:p w14:paraId="16F072E7" w14:textId="77777777" w:rsidR="00586D06" w:rsidRPr="00D30633" w:rsidRDefault="00FE72BF" w:rsidP="00586D06">
      <w:pPr>
        <w:ind w:firstLine="567"/>
        <w:jc w:val="both"/>
        <w:rPr>
          <w:rFonts w:cs="Times New Roman"/>
        </w:rPr>
      </w:pPr>
      <w:r w:rsidRPr="00D30633">
        <w:rPr>
          <w:rFonts w:cs="Times New Roman"/>
        </w:rPr>
        <w:t>9</w:t>
      </w:r>
      <w:r w:rsidR="00586D06" w:rsidRPr="00D30633">
        <w:rPr>
          <w:rFonts w:cs="Times New Roman"/>
        </w:rPr>
        <w:t xml:space="preserve">.3. Порядок присвоения баллов заявкам участников конкурса в соответствии с критериями оценки, установленными в пункте </w:t>
      </w:r>
      <w:r w:rsidR="003B6123" w:rsidRPr="00D30633">
        <w:rPr>
          <w:rFonts w:cs="Times New Roman"/>
        </w:rPr>
        <w:t>9</w:t>
      </w:r>
      <w:r w:rsidR="00586D06" w:rsidRPr="00D30633">
        <w:rPr>
          <w:rFonts w:cs="Times New Roman"/>
        </w:rPr>
        <w:t>.2 настоящего раздела, устанавливается конкурсной документацией.</w:t>
      </w:r>
    </w:p>
    <w:p w14:paraId="2174D0E6" w14:textId="77777777" w:rsidR="00586D06" w:rsidRPr="00D30633" w:rsidRDefault="00FE72BF" w:rsidP="00586D06">
      <w:pPr>
        <w:ind w:firstLine="567"/>
        <w:jc w:val="both"/>
        <w:rPr>
          <w:rFonts w:cs="Times New Roman"/>
        </w:rPr>
      </w:pPr>
      <w:r w:rsidRPr="00D30633">
        <w:rPr>
          <w:rFonts w:cs="Times New Roman"/>
        </w:rPr>
        <w:t>9</w:t>
      </w:r>
      <w:r w:rsidR="00586D06" w:rsidRPr="00D30633">
        <w:rPr>
          <w:rFonts w:cs="Times New Roman"/>
        </w:rPr>
        <w:t>.4.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суммы присужденных баллов. Заявке на участие в конкурсе, которой по результатам рассмотрения присуждено большее количество баллов, присваивается первый номер. В случае</w:t>
      </w:r>
      <w:proofErr w:type="gramStart"/>
      <w:r w:rsidR="00586D06" w:rsidRPr="00D30633">
        <w:rPr>
          <w:rFonts w:cs="Times New Roman"/>
        </w:rPr>
        <w:t>,</w:t>
      </w:r>
      <w:proofErr w:type="gramEnd"/>
      <w:r w:rsidR="00586D06" w:rsidRPr="00D30633">
        <w:rPr>
          <w:rFonts w:cs="Times New Roman"/>
        </w:rPr>
        <w:t xml:space="preserve"> если нескольким </w:t>
      </w:r>
      <w:r w:rsidR="00586D06" w:rsidRPr="00D30633">
        <w:rPr>
          <w:rFonts w:cs="Times New Roman"/>
        </w:rPr>
        <w:lastRenderedPageBreak/>
        <w:t>заявкам на участие в конкурсе присуждено одинаковое количество баллов, меньший порядковый номер присваивается заявке на участие в конкурсе, которая поступила ранее.</w:t>
      </w:r>
    </w:p>
    <w:p w14:paraId="197EDE40" w14:textId="77777777" w:rsidR="00586D06" w:rsidRPr="00D30633" w:rsidRDefault="00FE72BF" w:rsidP="00586D06">
      <w:pPr>
        <w:ind w:firstLine="567"/>
        <w:jc w:val="both"/>
        <w:rPr>
          <w:rFonts w:cs="Times New Roman"/>
        </w:rPr>
      </w:pPr>
      <w:r w:rsidRPr="00D30633">
        <w:rPr>
          <w:rFonts w:cs="Times New Roman"/>
        </w:rPr>
        <w:t>9</w:t>
      </w:r>
      <w:r w:rsidR="00586D06" w:rsidRPr="00D30633">
        <w:rPr>
          <w:rFonts w:cs="Times New Roman"/>
        </w:rPr>
        <w:t xml:space="preserve">.5. Победителем конкурса признается участник, набравший наибольшее количество баллов и заявке на </w:t>
      </w:r>
      <w:proofErr w:type="gramStart"/>
      <w:r w:rsidR="00586D06" w:rsidRPr="00D30633">
        <w:rPr>
          <w:rFonts w:cs="Times New Roman"/>
        </w:rPr>
        <w:t>участие</w:t>
      </w:r>
      <w:proofErr w:type="gramEnd"/>
      <w:r w:rsidR="00586D06" w:rsidRPr="00D30633">
        <w:rPr>
          <w:rFonts w:cs="Times New Roman"/>
        </w:rPr>
        <w:t xml:space="preserve"> в конкурсе которого присвоен первый номер.</w:t>
      </w:r>
    </w:p>
    <w:p w14:paraId="3320F6CC" w14:textId="77777777" w:rsidR="00586D06" w:rsidRPr="00D30633" w:rsidRDefault="00FE72BF" w:rsidP="00586D06">
      <w:pPr>
        <w:ind w:firstLine="567"/>
        <w:jc w:val="both"/>
        <w:rPr>
          <w:rFonts w:cs="Times New Roman"/>
        </w:rPr>
      </w:pPr>
      <w:r w:rsidRPr="00D30633">
        <w:rPr>
          <w:rFonts w:cs="Times New Roman"/>
        </w:rPr>
        <w:t>9</w:t>
      </w:r>
      <w:r w:rsidR="00586D06" w:rsidRPr="00D30633">
        <w:rPr>
          <w:rFonts w:cs="Times New Roman"/>
        </w:rPr>
        <w:t xml:space="preserve">.6. При оценке заявок вся информация заносится в протокол оценки и определения победителя конкурса, который подписывается всеми присутствующими на заседании членами конкурсной комиссии. Протокол размещается </w:t>
      </w:r>
      <w:r w:rsidR="003B6123" w:rsidRPr="00D30633">
        <w:rPr>
          <w:rFonts w:cs="Times New Roman"/>
        </w:rPr>
        <w:t>на официальном сайте Фонда</w:t>
      </w:r>
      <w:r w:rsidR="00586D06" w:rsidRPr="00D30633">
        <w:rPr>
          <w:rFonts w:cs="Times New Roman"/>
        </w:rPr>
        <w:t xml:space="preserve"> в течение</w:t>
      </w:r>
      <w:r w:rsidR="00FF2874" w:rsidRPr="00D30633">
        <w:rPr>
          <w:rFonts w:cs="Times New Roman"/>
        </w:rPr>
        <w:t xml:space="preserve"> трех рабочих</w:t>
      </w:r>
      <w:r w:rsidR="00586D06" w:rsidRPr="00D30633">
        <w:rPr>
          <w:rFonts w:cs="Times New Roman"/>
        </w:rPr>
        <w:t xml:space="preserve"> д</w:t>
      </w:r>
      <w:r w:rsidR="00FF2874" w:rsidRPr="00D30633">
        <w:rPr>
          <w:rFonts w:cs="Times New Roman"/>
        </w:rPr>
        <w:t>ней</w:t>
      </w:r>
      <w:r w:rsidR="00586D06" w:rsidRPr="00D30633">
        <w:rPr>
          <w:rFonts w:cs="Times New Roman"/>
        </w:rPr>
        <w:t>, следующ</w:t>
      </w:r>
      <w:r w:rsidR="00FF2874" w:rsidRPr="00D30633">
        <w:rPr>
          <w:rFonts w:cs="Times New Roman"/>
        </w:rPr>
        <w:t>их</w:t>
      </w:r>
      <w:r w:rsidR="00586D06" w:rsidRPr="00D30633">
        <w:rPr>
          <w:rFonts w:cs="Times New Roman"/>
        </w:rPr>
        <w:t xml:space="preserve"> за днем подписания протокола.</w:t>
      </w:r>
    </w:p>
    <w:p w14:paraId="12A8B6C5" w14:textId="77777777" w:rsidR="00586D06" w:rsidRPr="00D30633" w:rsidRDefault="00FE72BF" w:rsidP="00586D06">
      <w:pPr>
        <w:ind w:firstLine="567"/>
        <w:jc w:val="both"/>
        <w:rPr>
          <w:rFonts w:cs="Times New Roman"/>
        </w:rPr>
      </w:pPr>
      <w:r w:rsidRPr="00D30633">
        <w:rPr>
          <w:rFonts w:cs="Times New Roman"/>
        </w:rPr>
        <w:t>9</w:t>
      </w:r>
      <w:r w:rsidR="00586D06" w:rsidRPr="00D30633">
        <w:rPr>
          <w:rFonts w:cs="Times New Roman"/>
        </w:rPr>
        <w:t>.7. Протокол оценки заявок и определения победителя конкурса должен содержать:</w:t>
      </w:r>
    </w:p>
    <w:p w14:paraId="6D78620E" w14:textId="77777777" w:rsidR="00586D06" w:rsidRPr="00D30633" w:rsidRDefault="00586D06" w:rsidP="00586D06">
      <w:pPr>
        <w:ind w:firstLine="567"/>
        <w:jc w:val="both"/>
        <w:rPr>
          <w:rFonts w:cs="Times New Roman"/>
        </w:rPr>
      </w:pPr>
      <w:r w:rsidRPr="00D30633">
        <w:rPr>
          <w:rFonts w:cs="Times New Roman"/>
        </w:rPr>
        <w:t>1) сведения об участниках конкурса и их предложения</w:t>
      </w:r>
      <w:r w:rsidR="003B6123" w:rsidRPr="00D30633">
        <w:rPr>
          <w:rFonts w:cs="Times New Roman"/>
        </w:rPr>
        <w:t>х</w:t>
      </w:r>
      <w:r w:rsidRPr="00D30633">
        <w:rPr>
          <w:rFonts w:cs="Times New Roman"/>
        </w:rPr>
        <w:t xml:space="preserve"> в соответствии с критериями оценки заявок;</w:t>
      </w:r>
    </w:p>
    <w:p w14:paraId="3E569FA8" w14:textId="77777777" w:rsidR="00586D06" w:rsidRPr="00D30633" w:rsidRDefault="00586D06" w:rsidP="00586D06">
      <w:pPr>
        <w:ind w:firstLine="567"/>
        <w:jc w:val="both"/>
        <w:rPr>
          <w:rFonts w:cs="Times New Roman"/>
        </w:rPr>
      </w:pPr>
      <w:r w:rsidRPr="00D30633">
        <w:rPr>
          <w:rFonts w:cs="Times New Roman"/>
        </w:rPr>
        <w:t>2) решение конкурсной комиссии о присвоении заявкам участников конкурса значений по каждому из предусмотренных критериев оценки;</w:t>
      </w:r>
    </w:p>
    <w:p w14:paraId="1C37D184" w14:textId="77777777" w:rsidR="00586D06" w:rsidRPr="00D30633" w:rsidRDefault="00586D06" w:rsidP="00586D06">
      <w:pPr>
        <w:ind w:firstLine="567"/>
        <w:jc w:val="both"/>
        <w:rPr>
          <w:rFonts w:cs="Times New Roman"/>
        </w:rPr>
      </w:pPr>
      <w:r w:rsidRPr="00D30633">
        <w:rPr>
          <w:rFonts w:cs="Times New Roman"/>
        </w:rPr>
        <w:t>3) сумма присужденных участникам конкурса баллов, ранжированных по порядковым номерам, присужденным каждой заявке с указанием участника конкурса;</w:t>
      </w:r>
    </w:p>
    <w:p w14:paraId="246D747F" w14:textId="77777777" w:rsidR="00586D06" w:rsidRPr="00D30633" w:rsidRDefault="00586D06" w:rsidP="00586D06">
      <w:pPr>
        <w:ind w:firstLine="567"/>
        <w:jc w:val="both"/>
        <w:rPr>
          <w:rFonts w:cs="Times New Roman"/>
        </w:rPr>
      </w:pPr>
      <w:r w:rsidRPr="00D30633">
        <w:rPr>
          <w:rFonts w:cs="Times New Roman"/>
        </w:rPr>
        <w:t>4) наименование победителя конкурса с указанием реквизитов;</w:t>
      </w:r>
    </w:p>
    <w:p w14:paraId="161AE0D0" w14:textId="77777777" w:rsidR="00586D06" w:rsidRPr="00D30633" w:rsidRDefault="00586D06" w:rsidP="00586D06">
      <w:pPr>
        <w:ind w:firstLine="567"/>
        <w:jc w:val="both"/>
        <w:rPr>
          <w:rFonts w:cs="Times New Roman"/>
        </w:rPr>
      </w:pPr>
      <w:r w:rsidRPr="00D30633">
        <w:rPr>
          <w:rFonts w:cs="Times New Roman"/>
        </w:rPr>
        <w:t>5) наименования участника конкурса, заявке которого присвоен второй номер, с указанием реквизитов.</w:t>
      </w:r>
    </w:p>
    <w:p w14:paraId="202F59A4" w14:textId="77777777" w:rsidR="00586D06" w:rsidRPr="00D30633" w:rsidRDefault="00FE72BF" w:rsidP="00586D06">
      <w:pPr>
        <w:ind w:firstLine="567"/>
        <w:jc w:val="both"/>
        <w:rPr>
          <w:rFonts w:cs="Times New Roman"/>
        </w:rPr>
      </w:pPr>
      <w:r w:rsidRPr="00D30633">
        <w:rPr>
          <w:rFonts w:cs="Times New Roman"/>
        </w:rPr>
        <w:t>9</w:t>
      </w:r>
      <w:r w:rsidR="00586D06" w:rsidRPr="00D30633">
        <w:rPr>
          <w:rFonts w:cs="Times New Roman"/>
        </w:rPr>
        <w:t xml:space="preserve">.8. Договор между победителем конкурса и </w:t>
      </w:r>
      <w:r w:rsidR="003B6123" w:rsidRPr="00D30633">
        <w:rPr>
          <w:rFonts w:cs="Times New Roman"/>
        </w:rPr>
        <w:t>Фондом</w:t>
      </w:r>
      <w:r w:rsidR="00586D06" w:rsidRPr="00D30633">
        <w:rPr>
          <w:rFonts w:cs="Times New Roman"/>
        </w:rPr>
        <w:t xml:space="preserve"> подписывается в срок не позднее </w:t>
      </w:r>
      <w:r w:rsidR="003B6123" w:rsidRPr="00D30633">
        <w:rPr>
          <w:rFonts w:cs="Times New Roman"/>
        </w:rPr>
        <w:t>2</w:t>
      </w:r>
      <w:r w:rsidR="00586D06" w:rsidRPr="00D30633">
        <w:rPr>
          <w:rFonts w:cs="Times New Roman"/>
        </w:rPr>
        <w:t>0</w:t>
      </w:r>
      <w:r w:rsidR="003B6123" w:rsidRPr="00D30633">
        <w:rPr>
          <w:rFonts w:cs="Times New Roman"/>
        </w:rPr>
        <w:t xml:space="preserve">  календарных</w:t>
      </w:r>
      <w:r w:rsidR="00586D06" w:rsidRPr="00D30633">
        <w:rPr>
          <w:rFonts w:cs="Times New Roman"/>
        </w:rPr>
        <w:t xml:space="preserve"> дней со дня опубликования протокола оценки заявок и определения победителя конкурса.</w:t>
      </w:r>
    </w:p>
    <w:p w14:paraId="538EA665" w14:textId="77777777" w:rsidR="00586D06" w:rsidRPr="00D30633" w:rsidRDefault="00FE72BF" w:rsidP="00586D06">
      <w:pPr>
        <w:ind w:firstLine="567"/>
        <w:jc w:val="both"/>
        <w:rPr>
          <w:rFonts w:cs="Times New Roman"/>
        </w:rPr>
      </w:pPr>
      <w:r w:rsidRPr="00D30633">
        <w:rPr>
          <w:rFonts w:cs="Times New Roman"/>
        </w:rPr>
        <w:t>9</w:t>
      </w:r>
      <w:r w:rsidR="00586D06" w:rsidRPr="00D30633">
        <w:rPr>
          <w:rFonts w:cs="Times New Roman"/>
        </w:rPr>
        <w:t>.9. В случае уклонения победителя от подписания договора договор подписывается с участником конкурса, заявке которого присвоен второй номер.</w:t>
      </w:r>
    </w:p>
    <w:p w14:paraId="229244EA" w14:textId="77777777" w:rsidR="00586D06" w:rsidRPr="00D30633" w:rsidRDefault="00FE72BF" w:rsidP="00586D06">
      <w:pPr>
        <w:ind w:firstLine="567"/>
        <w:jc w:val="both"/>
        <w:rPr>
          <w:rFonts w:cs="Times New Roman"/>
        </w:rPr>
      </w:pPr>
      <w:r w:rsidRPr="00D30633">
        <w:rPr>
          <w:rFonts w:cs="Times New Roman"/>
        </w:rPr>
        <w:t>9</w:t>
      </w:r>
      <w:r w:rsidR="00586D06" w:rsidRPr="00D30633">
        <w:rPr>
          <w:rFonts w:cs="Times New Roman"/>
        </w:rPr>
        <w:t>.10. В случае уклонения участника конкурса, заявке которого присвоен второй номер от подписания договора, конкурс признается несостоявшимся.</w:t>
      </w:r>
    </w:p>
    <w:p w14:paraId="606A7EC7" w14:textId="77777777" w:rsidR="004463F2" w:rsidRPr="00D30633" w:rsidRDefault="00FE72BF" w:rsidP="00586D06">
      <w:pPr>
        <w:ind w:firstLine="567"/>
        <w:jc w:val="both"/>
        <w:rPr>
          <w:rFonts w:cs="Times New Roman"/>
        </w:rPr>
      </w:pPr>
      <w:r w:rsidRPr="00D30633">
        <w:rPr>
          <w:rFonts w:cs="Times New Roman"/>
        </w:rPr>
        <w:t>9</w:t>
      </w:r>
      <w:r w:rsidR="00586D06" w:rsidRPr="00D30633">
        <w:rPr>
          <w:rFonts w:cs="Times New Roman"/>
        </w:rPr>
        <w:t>.11. Любой участник конкурса имеет право обжаловать решение конкурсной комиссии в соответствии с законодательством Российской Федерации.</w:t>
      </w:r>
    </w:p>
    <w:sectPr w:rsidR="004463F2" w:rsidRPr="00D30633" w:rsidSect="00126C11">
      <w:footerReference w:type="default" r:id="rId9"/>
      <w:pgSz w:w="11906" w:h="16838"/>
      <w:pgMar w:top="993" w:right="566" w:bottom="709" w:left="1134"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B3EAF" w14:textId="77777777" w:rsidR="00583136" w:rsidRDefault="00583136" w:rsidP="00256377">
      <w:r>
        <w:separator/>
      </w:r>
    </w:p>
  </w:endnote>
  <w:endnote w:type="continuationSeparator" w:id="0">
    <w:p w14:paraId="6F1B3DAF" w14:textId="77777777" w:rsidR="00583136" w:rsidRDefault="00583136" w:rsidP="0025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Times New Roman"/>
    <w:panose1 w:val="020F0502020204030204"/>
    <w:charset w:val="CC"/>
    <w:family w:val="swiss"/>
    <w:pitch w:val="variable"/>
    <w:sig w:usb0="E4002EFF" w:usb1="C200247B" w:usb2="00000009" w:usb3="00000000" w:csb0="000001FF" w:csb1="00000000"/>
  </w:font>
  <w:font w:name="Arial">
    <w:altName w:val="Baltica"/>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307127"/>
      <w:docPartObj>
        <w:docPartGallery w:val="Page Numbers (Bottom of Page)"/>
        <w:docPartUnique/>
      </w:docPartObj>
    </w:sdtPr>
    <w:sdtEndPr>
      <w:rPr>
        <w:sz w:val="18"/>
        <w:szCs w:val="18"/>
      </w:rPr>
    </w:sdtEndPr>
    <w:sdtContent>
      <w:p w14:paraId="4E354B22" w14:textId="77777777" w:rsidR="00A84081" w:rsidRPr="00A84081" w:rsidRDefault="00A84081">
        <w:pPr>
          <w:pStyle w:val="aa"/>
          <w:jc w:val="right"/>
          <w:rPr>
            <w:sz w:val="18"/>
            <w:szCs w:val="18"/>
          </w:rPr>
        </w:pPr>
        <w:r w:rsidRPr="00A84081">
          <w:rPr>
            <w:sz w:val="18"/>
            <w:szCs w:val="18"/>
          </w:rPr>
          <w:fldChar w:fldCharType="begin"/>
        </w:r>
        <w:r w:rsidRPr="00A84081">
          <w:rPr>
            <w:sz w:val="18"/>
            <w:szCs w:val="18"/>
          </w:rPr>
          <w:instrText>PAGE   \* MERGEFORMAT</w:instrText>
        </w:r>
        <w:r w:rsidRPr="00A84081">
          <w:rPr>
            <w:sz w:val="18"/>
            <w:szCs w:val="18"/>
          </w:rPr>
          <w:fldChar w:fldCharType="separate"/>
        </w:r>
        <w:r w:rsidR="00805279">
          <w:rPr>
            <w:noProof/>
            <w:sz w:val="18"/>
            <w:szCs w:val="18"/>
          </w:rPr>
          <w:t>6</w:t>
        </w:r>
        <w:r w:rsidRPr="00A84081">
          <w:rPr>
            <w:sz w:val="18"/>
            <w:szCs w:val="18"/>
          </w:rPr>
          <w:fldChar w:fldCharType="end"/>
        </w:r>
      </w:p>
    </w:sdtContent>
  </w:sdt>
  <w:p w14:paraId="6D9045B8" w14:textId="77777777" w:rsidR="00A84081" w:rsidRDefault="00A8408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B3F82" w14:textId="77777777" w:rsidR="00583136" w:rsidRDefault="00583136" w:rsidP="00256377">
      <w:r>
        <w:separator/>
      </w:r>
    </w:p>
  </w:footnote>
  <w:footnote w:type="continuationSeparator" w:id="0">
    <w:p w14:paraId="02BC8720" w14:textId="77777777" w:rsidR="00583136" w:rsidRDefault="00583136" w:rsidP="00256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1"/>
    <w:lvl w:ilvl="0">
      <w:start w:val="1"/>
      <w:numFmt w:val="decimal"/>
      <w:lvlText w:val="%1."/>
      <w:lvlJc w:val="left"/>
      <w:pPr>
        <w:tabs>
          <w:tab w:val="num" w:pos="0"/>
        </w:tabs>
        <w:ind w:left="360" w:hanging="360"/>
      </w:pPr>
    </w:lvl>
    <w:lvl w:ilvl="1">
      <w:start w:val="1"/>
      <w:numFmt w:val="decimal"/>
      <w:lvlText w:val="%1.%2."/>
      <w:lvlJc w:val="left"/>
      <w:pPr>
        <w:tabs>
          <w:tab w:val="num" w:pos="0"/>
        </w:tabs>
        <w:ind w:left="126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98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52066449"/>
    <w:multiLevelType w:val="multilevel"/>
    <w:tmpl w:val="4516B324"/>
    <w:lvl w:ilvl="0">
      <w:start w:val="3"/>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nsid w:val="6CD16BA6"/>
    <w:multiLevelType w:val="multilevel"/>
    <w:tmpl w:val="843C8B38"/>
    <w:lvl w:ilvl="0">
      <w:start w:val="3"/>
      <w:numFmt w:val="decimal"/>
      <w:lvlText w:val="%1."/>
      <w:lvlJc w:val="left"/>
      <w:pPr>
        <w:ind w:left="585" w:hanging="585"/>
      </w:pPr>
      <w:rPr>
        <w:rFonts w:hint="default"/>
      </w:rPr>
    </w:lvl>
    <w:lvl w:ilvl="1">
      <w:start w:val="4"/>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Office">
    <w15:presenceInfo w15:providerId="Windows Live" w15:userId="0a238001e8b72d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63A"/>
    <w:rsid w:val="00006342"/>
    <w:rsid w:val="00037ADA"/>
    <w:rsid w:val="00091601"/>
    <w:rsid w:val="000C109F"/>
    <w:rsid w:val="000E1CB8"/>
    <w:rsid w:val="00100DBE"/>
    <w:rsid w:val="00106E10"/>
    <w:rsid w:val="00126C11"/>
    <w:rsid w:val="00180AC0"/>
    <w:rsid w:val="001A7ECA"/>
    <w:rsid w:val="001C4EA3"/>
    <w:rsid w:val="00200769"/>
    <w:rsid w:val="00244554"/>
    <w:rsid w:val="0025451A"/>
    <w:rsid w:val="00256377"/>
    <w:rsid w:val="003019F1"/>
    <w:rsid w:val="00313C23"/>
    <w:rsid w:val="00321A2C"/>
    <w:rsid w:val="00342D70"/>
    <w:rsid w:val="00345A9C"/>
    <w:rsid w:val="00356691"/>
    <w:rsid w:val="003A47FE"/>
    <w:rsid w:val="003B6123"/>
    <w:rsid w:val="003D0834"/>
    <w:rsid w:val="003E1678"/>
    <w:rsid w:val="003F1B91"/>
    <w:rsid w:val="00413474"/>
    <w:rsid w:val="00416363"/>
    <w:rsid w:val="004463F2"/>
    <w:rsid w:val="004A5331"/>
    <w:rsid w:val="004A7A8C"/>
    <w:rsid w:val="004B4789"/>
    <w:rsid w:val="004D244F"/>
    <w:rsid w:val="004F463A"/>
    <w:rsid w:val="004F6FAD"/>
    <w:rsid w:val="00541156"/>
    <w:rsid w:val="00545F59"/>
    <w:rsid w:val="00553F4D"/>
    <w:rsid w:val="005637C7"/>
    <w:rsid w:val="00583136"/>
    <w:rsid w:val="00586D06"/>
    <w:rsid w:val="0060455B"/>
    <w:rsid w:val="006418D5"/>
    <w:rsid w:val="00662EEC"/>
    <w:rsid w:val="006A2230"/>
    <w:rsid w:val="006F3C38"/>
    <w:rsid w:val="00720AD5"/>
    <w:rsid w:val="00733B49"/>
    <w:rsid w:val="0074066A"/>
    <w:rsid w:val="007712DD"/>
    <w:rsid w:val="007A2C8D"/>
    <w:rsid w:val="007D4CA3"/>
    <w:rsid w:val="00805279"/>
    <w:rsid w:val="00812F93"/>
    <w:rsid w:val="00836FE6"/>
    <w:rsid w:val="00857238"/>
    <w:rsid w:val="00880DAA"/>
    <w:rsid w:val="008A3DDF"/>
    <w:rsid w:val="008D39AD"/>
    <w:rsid w:val="00932185"/>
    <w:rsid w:val="009C2943"/>
    <w:rsid w:val="009D3853"/>
    <w:rsid w:val="009E4045"/>
    <w:rsid w:val="00A20795"/>
    <w:rsid w:val="00A41ED5"/>
    <w:rsid w:val="00A84081"/>
    <w:rsid w:val="00AA6871"/>
    <w:rsid w:val="00B25BD0"/>
    <w:rsid w:val="00B469CF"/>
    <w:rsid w:val="00B60143"/>
    <w:rsid w:val="00B66BBF"/>
    <w:rsid w:val="00BE5381"/>
    <w:rsid w:val="00C0161D"/>
    <w:rsid w:val="00C22357"/>
    <w:rsid w:val="00C23679"/>
    <w:rsid w:val="00CB3712"/>
    <w:rsid w:val="00D1151D"/>
    <w:rsid w:val="00D30633"/>
    <w:rsid w:val="00DF3BA8"/>
    <w:rsid w:val="00E0754B"/>
    <w:rsid w:val="00E63493"/>
    <w:rsid w:val="00E9057C"/>
    <w:rsid w:val="00ED05AA"/>
    <w:rsid w:val="00FE72BF"/>
    <w:rsid w:val="00FF2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795"/>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79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3">
    <w:name w:val="List Paragraph"/>
    <w:basedOn w:val="a"/>
    <w:uiPriority w:val="34"/>
    <w:qFormat/>
    <w:rsid w:val="00A20795"/>
    <w:pPr>
      <w:ind w:left="720"/>
      <w:contextualSpacing/>
    </w:pPr>
  </w:style>
  <w:style w:type="character" w:styleId="a4">
    <w:name w:val="Hyperlink"/>
    <w:rsid w:val="00256377"/>
    <w:rPr>
      <w:color w:val="0000FF"/>
      <w:u w:val="single"/>
    </w:rPr>
  </w:style>
  <w:style w:type="paragraph" w:customStyle="1" w:styleId="31">
    <w:name w:val="Список 31"/>
    <w:basedOn w:val="a"/>
    <w:rsid w:val="00256377"/>
    <w:pPr>
      <w:ind w:left="849" w:hanging="283"/>
      <w:jc w:val="both"/>
    </w:pPr>
    <w:rPr>
      <w:rFonts w:ascii="Arial" w:eastAsia="Batang" w:hAnsi="Arial"/>
      <w:spacing w:val="-5"/>
      <w:sz w:val="20"/>
      <w:szCs w:val="20"/>
    </w:rPr>
  </w:style>
  <w:style w:type="paragraph" w:styleId="3">
    <w:name w:val="List 3"/>
    <w:basedOn w:val="a"/>
    <w:uiPriority w:val="99"/>
    <w:unhideWhenUsed/>
    <w:rsid w:val="00256377"/>
    <w:pPr>
      <w:ind w:left="849" w:hanging="283"/>
      <w:contextualSpacing/>
    </w:pPr>
  </w:style>
  <w:style w:type="paragraph" w:customStyle="1" w:styleId="Default">
    <w:name w:val="Default"/>
    <w:basedOn w:val="a"/>
    <w:rsid w:val="00256377"/>
    <w:pPr>
      <w:autoSpaceDE w:val="0"/>
    </w:pPr>
    <w:rPr>
      <w:rFonts w:cs="Times New Roman"/>
      <w:color w:val="000000"/>
      <w:lang w:eastAsia="hi-IN" w:bidi="hi-IN"/>
    </w:rPr>
  </w:style>
  <w:style w:type="paragraph" w:styleId="a5">
    <w:name w:val="footnote text"/>
    <w:basedOn w:val="a"/>
    <w:link w:val="a6"/>
    <w:uiPriority w:val="99"/>
    <w:semiHidden/>
    <w:unhideWhenUsed/>
    <w:rsid w:val="00256377"/>
    <w:rPr>
      <w:sz w:val="20"/>
      <w:szCs w:val="20"/>
    </w:rPr>
  </w:style>
  <w:style w:type="character" w:customStyle="1" w:styleId="a6">
    <w:name w:val="Текст сноски Знак"/>
    <w:basedOn w:val="a0"/>
    <w:link w:val="a5"/>
    <w:uiPriority w:val="99"/>
    <w:semiHidden/>
    <w:rsid w:val="00256377"/>
    <w:rPr>
      <w:rFonts w:ascii="Times New Roman" w:eastAsia="Times New Roman" w:hAnsi="Times New Roman" w:cs="Calibri"/>
      <w:sz w:val="20"/>
      <w:szCs w:val="20"/>
      <w:lang w:eastAsia="ar-SA"/>
    </w:rPr>
  </w:style>
  <w:style w:type="character" w:styleId="a7">
    <w:name w:val="footnote reference"/>
    <w:uiPriority w:val="99"/>
    <w:semiHidden/>
    <w:unhideWhenUsed/>
    <w:rsid w:val="00256377"/>
    <w:rPr>
      <w:vertAlign w:val="superscript"/>
    </w:rPr>
  </w:style>
  <w:style w:type="paragraph" w:styleId="a8">
    <w:name w:val="header"/>
    <w:basedOn w:val="a"/>
    <w:link w:val="a9"/>
    <w:uiPriority w:val="99"/>
    <w:unhideWhenUsed/>
    <w:rsid w:val="00A84081"/>
    <w:pPr>
      <w:tabs>
        <w:tab w:val="center" w:pos="4677"/>
        <w:tab w:val="right" w:pos="9355"/>
      </w:tabs>
    </w:pPr>
  </w:style>
  <w:style w:type="character" w:customStyle="1" w:styleId="a9">
    <w:name w:val="Верхний колонтитул Знак"/>
    <w:basedOn w:val="a0"/>
    <w:link w:val="a8"/>
    <w:uiPriority w:val="99"/>
    <w:rsid w:val="00A84081"/>
    <w:rPr>
      <w:rFonts w:ascii="Times New Roman" w:eastAsia="Times New Roman" w:hAnsi="Times New Roman" w:cs="Calibri"/>
      <w:sz w:val="24"/>
      <w:szCs w:val="24"/>
      <w:lang w:eastAsia="ar-SA"/>
    </w:rPr>
  </w:style>
  <w:style w:type="paragraph" w:styleId="aa">
    <w:name w:val="footer"/>
    <w:basedOn w:val="a"/>
    <w:link w:val="ab"/>
    <w:uiPriority w:val="99"/>
    <w:unhideWhenUsed/>
    <w:rsid w:val="00A84081"/>
    <w:pPr>
      <w:tabs>
        <w:tab w:val="center" w:pos="4677"/>
        <w:tab w:val="right" w:pos="9355"/>
      </w:tabs>
    </w:pPr>
  </w:style>
  <w:style w:type="character" w:customStyle="1" w:styleId="ab">
    <w:name w:val="Нижний колонтитул Знак"/>
    <w:basedOn w:val="a0"/>
    <w:link w:val="aa"/>
    <w:uiPriority w:val="99"/>
    <w:rsid w:val="00A84081"/>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812F93"/>
    <w:rPr>
      <w:rFonts w:ascii="Tahoma" w:hAnsi="Tahoma" w:cs="Tahoma"/>
      <w:sz w:val="16"/>
      <w:szCs w:val="16"/>
    </w:rPr>
  </w:style>
  <w:style w:type="character" w:customStyle="1" w:styleId="ad">
    <w:name w:val="Текст выноски Знак"/>
    <w:basedOn w:val="a0"/>
    <w:link w:val="ac"/>
    <w:uiPriority w:val="99"/>
    <w:semiHidden/>
    <w:rsid w:val="00812F93"/>
    <w:rPr>
      <w:rFonts w:ascii="Tahoma" w:eastAsia="Times New Roman" w:hAnsi="Tahoma" w:cs="Tahoma"/>
      <w:sz w:val="16"/>
      <w:szCs w:val="16"/>
      <w:lang w:eastAsia="ar-SA"/>
    </w:rPr>
  </w:style>
  <w:style w:type="paragraph" w:styleId="ae">
    <w:name w:val="Revision"/>
    <w:hidden/>
    <w:uiPriority w:val="99"/>
    <w:semiHidden/>
    <w:rsid w:val="00541156"/>
    <w:pPr>
      <w:spacing w:after="0" w:line="240" w:lineRule="auto"/>
    </w:pPr>
    <w:rPr>
      <w:rFonts w:ascii="Times New Roman" w:eastAsia="Times New Roman" w:hAnsi="Times New Roman" w:cs="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795"/>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79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3">
    <w:name w:val="List Paragraph"/>
    <w:basedOn w:val="a"/>
    <w:uiPriority w:val="34"/>
    <w:qFormat/>
    <w:rsid w:val="00A20795"/>
    <w:pPr>
      <w:ind w:left="720"/>
      <w:contextualSpacing/>
    </w:pPr>
  </w:style>
  <w:style w:type="character" w:styleId="a4">
    <w:name w:val="Hyperlink"/>
    <w:rsid w:val="00256377"/>
    <w:rPr>
      <w:color w:val="0000FF"/>
      <w:u w:val="single"/>
    </w:rPr>
  </w:style>
  <w:style w:type="paragraph" w:customStyle="1" w:styleId="31">
    <w:name w:val="Список 31"/>
    <w:basedOn w:val="a"/>
    <w:rsid w:val="00256377"/>
    <w:pPr>
      <w:ind w:left="849" w:hanging="283"/>
      <w:jc w:val="both"/>
    </w:pPr>
    <w:rPr>
      <w:rFonts w:ascii="Arial" w:eastAsia="Batang" w:hAnsi="Arial"/>
      <w:spacing w:val="-5"/>
      <w:sz w:val="20"/>
      <w:szCs w:val="20"/>
    </w:rPr>
  </w:style>
  <w:style w:type="paragraph" w:styleId="3">
    <w:name w:val="List 3"/>
    <w:basedOn w:val="a"/>
    <w:uiPriority w:val="99"/>
    <w:unhideWhenUsed/>
    <w:rsid w:val="00256377"/>
    <w:pPr>
      <w:ind w:left="849" w:hanging="283"/>
      <w:contextualSpacing/>
    </w:pPr>
  </w:style>
  <w:style w:type="paragraph" w:customStyle="1" w:styleId="Default">
    <w:name w:val="Default"/>
    <w:basedOn w:val="a"/>
    <w:rsid w:val="00256377"/>
    <w:pPr>
      <w:autoSpaceDE w:val="0"/>
    </w:pPr>
    <w:rPr>
      <w:rFonts w:cs="Times New Roman"/>
      <w:color w:val="000000"/>
      <w:lang w:eastAsia="hi-IN" w:bidi="hi-IN"/>
    </w:rPr>
  </w:style>
  <w:style w:type="paragraph" w:styleId="a5">
    <w:name w:val="footnote text"/>
    <w:basedOn w:val="a"/>
    <w:link w:val="a6"/>
    <w:uiPriority w:val="99"/>
    <w:semiHidden/>
    <w:unhideWhenUsed/>
    <w:rsid w:val="00256377"/>
    <w:rPr>
      <w:sz w:val="20"/>
      <w:szCs w:val="20"/>
    </w:rPr>
  </w:style>
  <w:style w:type="character" w:customStyle="1" w:styleId="a6">
    <w:name w:val="Текст сноски Знак"/>
    <w:basedOn w:val="a0"/>
    <w:link w:val="a5"/>
    <w:uiPriority w:val="99"/>
    <w:semiHidden/>
    <w:rsid w:val="00256377"/>
    <w:rPr>
      <w:rFonts w:ascii="Times New Roman" w:eastAsia="Times New Roman" w:hAnsi="Times New Roman" w:cs="Calibri"/>
      <w:sz w:val="20"/>
      <w:szCs w:val="20"/>
      <w:lang w:eastAsia="ar-SA"/>
    </w:rPr>
  </w:style>
  <w:style w:type="character" w:styleId="a7">
    <w:name w:val="footnote reference"/>
    <w:uiPriority w:val="99"/>
    <w:semiHidden/>
    <w:unhideWhenUsed/>
    <w:rsid w:val="00256377"/>
    <w:rPr>
      <w:vertAlign w:val="superscript"/>
    </w:rPr>
  </w:style>
  <w:style w:type="paragraph" w:styleId="a8">
    <w:name w:val="header"/>
    <w:basedOn w:val="a"/>
    <w:link w:val="a9"/>
    <w:uiPriority w:val="99"/>
    <w:unhideWhenUsed/>
    <w:rsid w:val="00A84081"/>
    <w:pPr>
      <w:tabs>
        <w:tab w:val="center" w:pos="4677"/>
        <w:tab w:val="right" w:pos="9355"/>
      </w:tabs>
    </w:pPr>
  </w:style>
  <w:style w:type="character" w:customStyle="1" w:styleId="a9">
    <w:name w:val="Верхний колонтитул Знак"/>
    <w:basedOn w:val="a0"/>
    <w:link w:val="a8"/>
    <w:uiPriority w:val="99"/>
    <w:rsid w:val="00A84081"/>
    <w:rPr>
      <w:rFonts w:ascii="Times New Roman" w:eastAsia="Times New Roman" w:hAnsi="Times New Roman" w:cs="Calibri"/>
      <w:sz w:val="24"/>
      <w:szCs w:val="24"/>
      <w:lang w:eastAsia="ar-SA"/>
    </w:rPr>
  </w:style>
  <w:style w:type="paragraph" w:styleId="aa">
    <w:name w:val="footer"/>
    <w:basedOn w:val="a"/>
    <w:link w:val="ab"/>
    <w:uiPriority w:val="99"/>
    <w:unhideWhenUsed/>
    <w:rsid w:val="00A84081"/>
    <w:pPr>
      <w:tabs>
        <w:tab w:val="center" w:pos="4677"/>
        <w:tab w:val="right" w:pos="9355"/>
      </w:tabs>
    </w:pPr>
  </w:style>
  <w:style w:type="character" w:customStyle="1" w:styleId="ab">
    <w:name w:val="Нижний колонтитул Знак"/>
    <w:basedOn w:val="a0"/>
    <w:link w:val="aa"/>
    <w:uiPriority w:val="99"/>
    <w:rsid w:val="00A84081"/>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812F93"/>
    <w:rPr>
      <w:rFonts w:ascii="Tahoma" w:hAnsi="Tahoma" w:cs="Tahoma"/>
      <w:sz w:val="16"/>
      <w:szCs w:val="16"/>
    </w:rPr>
  </w:style>
  <w:style w:type="character" w:customStyle="1" w:styleId="ad">
    <w:name w:val="Текст выноски Знак"/>
    <w:basedOn w:val="a0"/>
    <w:link w:val="ac"/>
    <w:uiPriority w:val="99"/>
    <w:semiHidden/>
    <w:rsid w:val="00812F93"/>
    <w:rPr>
      <w:rFonts w:ascii="Tahoma" w:eastAsia="Times New Roman" w:hAnsi="Tahoma" w:cs="Tahoma"/>
      <w:sz w:val="16"/>
      <w:szCs w:val="16"/>
      <w:lang w:eastAsia="ar-SA"/>
    </w:rPr>
  </w:style>
  <w:style w:type="paragraph" w:styleId="ae">
    <w:name w:val="Revision"/>
    <w:hidden/>
    <w:uiPriority w:val="99"/>
    <w:semiHidden/>
    <w:rsid w:val="00541156"/>
    <w:pPr>
      <w:spacing w:after="0" w:line="240" w:lineRule="auto"/>
    </w:pPr>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1879D-30F1-4E0F-BA50-24D3EF79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2285</Words>
  <Characters>13031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fond87</dc:creator>
  <cp:keywords/>
  <dc:description/>
  <cp:lastModifiedBy>Ключко Олеся Александровна</cp:lastModifiedBy>
  <cp:revision>5</cp:revision>
  <cp:lastPrinted>2020-05-07T05:34:00Z</cp:lastPrinted>
  <dcterms:created xsi:type="dcterms:W3CDTF">2022-12-26T01:04:00Z</dcterms:created>
  <dcterms:modified xsi:type="dcterms:W3CDTF">2025-12-11T05:11:00Z</dcterms:modified>
</cp:coreProperties>
</file>