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DA" w:rsidRP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7312DA">
        <w:rPr>
          <w:rFonts w:ascii="Times New Roman" w:hAnsi="Times New Roman"/>
          <w:b/>
          <w:sz w:val="28"/>
        </w:rPr>
        <w:t>УТВЕРЖДЕН</w:t>
      </w:r>
    </w:p>
    <w:p w:rsid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7312DA">
        <w:rPr>
          <w:rFonts w:ascii="Times New Roman" w:hAnsi="Times New Roman"/>
          <w:sz w:val="28"/>
        </w:rPr>
        <w:t xml:space="preserve">Приказом директора Фонда  </w:t>
      </w:r>
    </w:p>
    <w:p w:rsidR="007312DA" w:rsidRP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sz w:val="28"/>
        </w:rPr>
        <w:t>от «</w:t>
      </w:r>
      <w:r w:rsidR="00D319FE">
        <w:rPr>
          <w:rFonts w:ascii="Times New Roman" w:hAnsi="Times New Roman"/>
          <w:sz w:val="28"/>
        </w:rPr>
        <w:t>24</w:t>
      </w:r>
      <w:r w:rsidRPr="007312DA">
        <w:rPr>
          <w:rFonts w:ascii="Times New Roman" w:hAnsi="Times New Roman"/>
          <w:sz w:val="28"/>
        </w:rPr>
        <w:t xml:space="preserve">» </w:t>
      </w:r>
      <w:r w:rsidR="00D319FE">
        <w:rPr>
          <w:rFonts w:ascii="Times New Roman" w:hAnsi="Times New Roman"/>
          <w:sz w:val="28"/>
        </w:rPr>
        <w:t>июля</w:t>
      </w:r>
      <w:r w:rsidRPr="007312DA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 xml:space="preserve">9 </w:t>
      </w:r>
      <w:r w:rsidRPr="007312DA">
        <w:rPr>
          <w:rFonts w:ascii="Times New Roman" w:hAnsi="Times New Roman"/>
          <w:sz w:val="28"/>
        </w:rPr>
        <w:t>г. №</w:t>
      </w:r>
      <w:r w:rsidR="00D319FE">
        <w:rPr>
          <w:rFonts w:ascii="Times New Roman" w:hAnsi="Times New Roman"/>
          <w:sz w:val="28"/>
        </w:rPr>
        <w:t xml:space="preserve"> 41</w:t>
      </w:r>
    </w:p>
    <w:p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bookmarkStart w:id="1" w:name="P37"/>
      <w:bookmarkEnd w:id="1"/>
      <w:bookmarkEnd w:id="0"/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155B2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55B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  <w:szCs w:val="28"/>
        </w:rPr>
        <w:t>ПО СОДЕЙСТВИЮ В ПОПУЛЯРИЗАЦИИ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010A9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ЧУКОТСКОГО АВТОНОМНОГО ОКРУГА </w:t>
      </w: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2" w:name="P48"/>
      <w:bookmarkEnd w:id="2"/>
      <w:r w:rsidRPr="001353A6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275" w:rsidRPr="000155B2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 в форме возмещения части затрат, связанных с проведением мероприятий по</w:t>
      </w:r>
      <w:r w:rsidR="00DF71EF" w:rsidRPr="00DF71EF">
        <w:rPr>
          <w:rFonts w:ascii="Times New Roman" w:hAnsi="Times New Roman"/>
          <w:sz w:val="28"/>
          <w:szCs w:val="28"/>
        </w:rPr>
        <w:t xml:space="preserve"> содействию в </w:t>
      </w:r>
      <w:r w:rsidRPr="000155B2">
        <w:rPr>
          <w:rFonts w:ascii="Times New Roman" w:hAnsi="Times New Roman"/>
          <w:sz w:val="28"/>
          <w:szCs w:val="28"/>
        </w:rPr>
        <w:t xml:space="preserve">популяризации </w:t>
      </w:r>
      <w:r w:rsidRPr="001778A0">
        <w:rPr>
          <w:rFonts w:ascii="Times New Roman" w:hAnsi="Times New Roman"/>
          <w:sz w:val="28"/>
          <w:szCs w:val="28"/>
        </w:rPr>
        <w:t xml:space="preserve">продукции </w:t>
      </w:r>
      <w:r w:rsidR="006F1275" w:rsidRPr="001778A0">
        <w:rPr>
          <w:rFonts w:ascii="Times New Roman" w:hAnsi="Times New Roman"/>
          <w:sz w:val="28"/>
          <w:szCs w:val="28"/>
        </w:rPr>
        <w:t>субъект</w:t>
      </w:r>
      <w:r w:rsidR="000E3146" w:rsidRPr="001778A0">
        <w:rPr>
          <w:rFonts w:ascii="Times New Roman" w:hAnsi="Times New Roman"/>
          <w:sz w:val="28"/>
          <w:szCs w:val="28"/>
        </w:rPr>
        <w:t>ов</w:t>
      </w:r>
      <w:r w:rsidR="006F1275" w:rsidRPr="001778A0">
        <w:rPr>
          <w:rFonts w:ascii="Times New Roman" w:hAnsi="Times New Roman"/>
          <w:sz w:val="28"/>
          <w:szCs w:val="28"/>
        </w:rPr>
        <w:t xml:space="preserve"> малого и среднего предпринимательства Чукотского автономного округа</w:t>
      </w:r>
      <w:r w:rsidR="000155B2" w:rsidRPr="001778A0">
        <w:rPr>
          <w:rFonts w:ascii="Times New Roman" w:hAnsi="Times New Roman"/>
          <w:sz w:val="28"/>
          <w:szCs w:val="28"/>
        </w:rPr>
        <w:t xml:space="preserve"> </w:t>
      </w:r>
      <w:r w:rsidR="006F1275" w:rsidRPr="001778A0">
        <w:rPr>
          <w:rFonts w:ascii="Times New Roman" w:hAnsi="Times New Roman"/>
          <w:sz w:val="28"/>
          <w:szCs w:val="28"/>
        </w:rPr>
        <w:t xml:space="preserve">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</w:t>
      </w:r>
      <w:proofErr w:type="gramEnd"/>
      <w:r w:rsidR="000155B2" w:rsidRPr="000155B2">
        <w:rPr>
          <w:rFonts w:ascii="Times New Roman" w:hAnsi="Times New Roman"/>
          <w:sz w:val="28"/>
          <w:szCs w:val="28"/>
        </w:rPr>
        <w:t xml:space="preserve"> нарушения условий ее предоставления.</w:t>
      </w:r>
    </w:p>
    <w:p w:rsidR="008A0625" w:rsidRPr="005F66A2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Pr="000155B2">
        <w:rPr>
          <w:rFonts w:ascii="Times New Roman" w:hAnsi="Times New Roman" w:cs="Times New Roman"/>
          <w:sz w:val="28"/>
          <w:szCs w:val="28"/>
        </w:rPr>
        <w:t>в форме возмещения части затрат, связанных с проведением мероприятий по</w:t>
      </w:r>
      <w:r w:rsidR="00DF71EF">
        <w:rPr>
          <w:rFonts w:ascii="Times New Roman" w:hAnsi="Times New Roman" w:cs="Times New Roman"/>
          <w:sz w:val="28"/>
          <w:szCs w:val="28"/>
        </w:rPr>
        <w:t xml:space="preserve"> содействию в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популяризации продукции </w:t>
      </w:r>
      <w:r w:rsidR="006F1275" w:rsidRPr="00010A9D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  <w:szCs w:val="28"/>
        </w:rPr>
        <w:t>ов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DF71EF">
        <w:rPr>
          <w:rFonts w:ascii="Times New Roman" w:hAnsi="Times New Roman" w:cs="Times New Roman"/>
          <w:sz w:val="28"/>
          <w:szCs w:val="28"/>
        </w:rPr>
        <w:t>МСП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155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155B2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155B2">
        <w:rPr>
          <w:rFonts w:ascii="Times New Roman" w:hAnsi="Times New Roman"/>
          <w:sz w:val="28"/>
          <w:szCs w:val="28"/>
        </w:rPr>
        <w:t xml:space="preserve"> </w:t>
      </w:r>
      <w:r w:rsidRPr="000155B2">
        <w:rPr>
          <w:rFonts w:ascii="Times New Roman" w:hAnsi="Times New Roman" w:cs="Times New Roman"/>
          <w:sz w:val="28"/>
          <w:szCs w:val="28"/>
        </w:rPr>
        <w:t>в рамках</w:t>
      </w:r>
      <w:r w:rsidR="00714C46">
        <w:rPr>
          <w:rFonts w:ascii="Times New Roman" w:hAnsi="Times New Roman" w:cs="Times New Roman"/>
          <w:sz w:val="28"/>
          <w:szCs w:val="28"/>
        </w:rPr>
        <w:t xml:space="preserve"> </w:t>
      </w:r>
      <w:r w:rsidR="00714C46" w:rsidRPr="00714C46">
        <w:rPr>
          <w:rFonts w:ascii="Times New Roman" w:hAnsi="Times New Roman" w:cs="Times New Roman"/>
          <w:sz w:val="28"/>
          <w:szCs w:val="28"/>
        </w:rPr>
        <w:t>утвержденной сметы расходования субсидии федерального бюджета и бюджета Чукотского автономного округа на фина</w:t>
      </w:r>
      <w:r w:rsidR="00BA7344">
        <w:rPr>
          <w:rFonts w:ascii="Times New Roman" w:hAnsi="Times New Roman" w:cs="Times New Roman"/>
          <w:sz w:val="28"/>
          <w:szCs w:val="28"/>
        </w:rPr>
        <w:t xml:space="preserve">нсирование  центра </w:t>
      </w:r>
      <w:r w:rsidR="00BA7344" w:rsidRPr="005F66A2">
        <w:rPr>
          <w:rFonts w:ascii="Times New Roman" w:hAnsi="Times New Roman" w:cs="Times New Roman"/>
          <w:sz w:val="28"/>
          <w:szCs w:val="28"/>
        </w:rPr>
        <w:t>«Мой бизнес»</w:t>
      </w:r>
      <w:r w:rsidR="008A0625" w:rsidRPr="005F66A2">
        <w:rPr>
          <w:rFonts w:ascii="Times New Roman" w:hAnsi="Times New Roman"/>
          <w:sz w:val="28"/>
          <w:szCs w:val="28"/>
        </w:rPr>
        <w:t xml:space="preserve">, </w:t>
      </w:r>
      <w:r w:rsidR="00714C46" w:rsidRPr="005F66A2">
        <w:rPr>
          <w:rFonts w:ascii="Times New Roman" w:hAnsi="Times New Roman"/>
          <w:sz w:val="28"/>
          <w:szCs w:val="28"/>
        </w:rPr>
        <w:t>план расходования которой утвержд</w:t>
      </w:r>
      <w:r w:rsidR="00BA7344" w:rsidRPr="005F66A2">
        <w:rPr>
          <w:rFonts w:ascii="Times New Roman" w:hAnsi="Times New Roman"/>
          <w:sz w:val="28"/>
          <w:szCs w:val="28"/>
        </w:rPr>
        <w:t>ается</w:t>
      </w:r>
      <w:r w:rsidR="00714C46" w:rsidRPr="005F66A2">
        <w:rPr>
          <w:rFonts w:ascii="Times New Roman" w:hAnsi="Times New Roman"/>
          <w:sz w:val="28"/>
          <w:szCs w:val="28"/>
        </w:rPr>
        <w:t xml:space="preserve"> </w:t>
      </w:r>
      <w:r w:rsidR="00BA7344" w:rsidRPr="005F66A2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5F66A2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</w:t>
      </w:r>
      <w:proofErr w:type="gramEnd"/>
      <w:r w:rsidR="008A0625" w:rsidRPr="005F66A2">
        <w:rPr>
          <w:rFonts w:ascii="Times New Roman" w:hAnsi="Times New Roman" w:cs="Times New Roman"/>
          <w:sz w:val="28"/>
          <w:szCs w:val="28"/>
        </w:rPr>
        <w:t xml:space="preserve"> и имущественных отношений Чукотского автономного округа и НО «Фонд развития Чукотки»</w:t>
      </w:r>
      <w:r w:rsidR="00CE7D79" w:rsidRPr="005F66A2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5F66A2">
        <w:rPr>
          <w:rFonts w:ascii="Times New Roman" w:hAnsi="Times New Roman" w:cs="Times New Roman"/>
          <w:sz w:val="28"/>
          <w:szCs w:val="28"/>
        </w:rPr>
        <w:t>год</w:t>
      </w:r>
      <w:r w:rsidR="008A0625" w:rsidRPr="005F66A2">
        <w:rPr>
          <w:rFonts w:ascii="Times New Roman" w:hAnsi="Times New Roman" w:cs="Times New Roman"/>
          <w:sz w:val="28"/>
          <w:szCs w:val="28"/>
        </w:rPr>
        <w:t>.</w:t>
      </w:r>
    </w:p>
    <w:p w:rsidR="007B635E" w:rsidRPr="001353A6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являются:</w:t>
      </w:r>
    </w:p>
    <w:p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оказ</w:t>
      </w:r>
      <w:r w:rsidR="009C70FE">
        <w:rPr>
          <w:rFonts w:ascii="Times New Roman" w:hAnsi="Times New Roman" w:cs="Times New Roman"/>
          <w:sz w:val="28"/>
        </w:rPr>
        <w:t xml:space="preserve">ание содействия в повышении эффективности деятельности </w:t>
      </w:r>
      <w:r w:rsidRPr="001353A6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ов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;</w:t>
      </w:r>
    </w:p>
    <w:p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стимулирование повышения спроса на продукцию</w:t>
      </w:r>
      <w:r>
        <w:rPr>
          <w:rFonts w:ascii="Times New Roman" w:hAnsi="Times New Roman" w:cs="Times New Roman"/>
          <w:sz w:val="28"/>
        </w:rPr>
        <w:t>,</w:t>
      </w:r>
      <w:r w:rsidRPr="007B635E">
        <w:t xml:space="preserve"> </w:t>
      </w:r>
      <w:r w:rsidRPr="007B635E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ы</w:t>
      </w:r>
      <w:r w:rsidRPr="007B635E">
        <w:rPr>
          <w:rFonts w:ascii="Times New Roman" w:hAnsi="Times New Roman" w:cs="Times New Roman"/>
          <w:sz w:val="28"/>
        </w:rPr>
        <w:t xml:space="preserve"> и услуг</w:t>
      </w:r>
      <w:r>
        <w:rPr>
          <w:rFonts w:ascii="Times New Roman" w:hAnsi="Times New Roman" w:cs="Times New Roman"/>
          <w:sz w:val="28"/>
        </w:rPr>
        <w:t>и</w:t>
      </w:r>
      <w:r w:rsidRPr="007B635E">
        <w:rPr>
          <w:rFonts w:ascii="Times New Roman" w:hAnsi="Times New Roman" w:cs="Times New Roman"/>
          <w:sz w:val="28"/>
        </w:rPr>
        <w:t>, производимы</w:t>
      </w:r>
      <w:r>
        <w:rPr>
          <w:rFonts w:ascii="Times New Roman" w:hAnsi="Times New Roman" w:cs="Times New Roman"/>
          <w:sz w:val="28"/>
        </w:rPr>
        <w:t>е</w:t>
      </w:r>
      <w:r w:rsidRPr="007B635E">
        <w:rPr>
          <w:rFonts w:ascii="Times New Roman" w:hAnsi="Times New Roman" w:cs="Times New Roman"/>
          <w:sz w:val="28"/>
          <w:szCs w:val="22"/>
        </w:rPr>
        <w:t xml:space="preserve"> </w:t>
      </w:r>
      <w:r w:rsidRPr="007B635E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ами</w:t>
      </w:r>
      <w:r w:rsidRPr="007B635E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>
        <w:rPr>
          <w:rFonts w:ascii="Times New Roman" w:hAnsi="Times New Roman" w:cs="Times New Roman"/>
          <w:sz w:val="28"/>
        </w:rPr>
        <w:t>;</w:t>
      </w:r>
    </w:p>
    <w:p w:rsid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</w:rPr>
        <w:t>популяризация  предпринимательской</w:t>
      </w:r>
      <w:r w:rsidR="00F77BC3">
        <w:rPr>
          <w:rFonts w:ascii="Times New Roman" w:hAnsi="Times New Roman" w:cs="Times New Roman"/>
          <w:sz w:val="28"/>
        </w:rPr>
        <w:t xml:space="preserve"> деятельности </w:t>
      </w:r>
      <w:r w:rsidRPr="00721D53">
        <w:rPr>
          <w:rFonts w:ascii="Times New Roman" w:hAnsi="Times New Roman" w:cs="Times New Roman"/>
          <w:sz w:val="28"/>
        </w:rPr>
        <w:t>среди населения</w:t>
      </w:r>
      <w:r w:rsidR="000E3146" w:rsidRPr="000E3146">
        <w:rPr>
          <w:rFonts w:ascii="Times New Roman" w:hAnsi="Times New Roman" w:cs="Times New Roman"/>
          <w:sz w:val="28"/>
        </w:rPr>
        <w:t xml:space="preserve"> </w:t>
      </w:r>
      <w:r w:rsidRPr="000E3146">
        <w:rPr>
          <w:rFonts w:ascii="Times New Roman" w:hAnsi="Times New Roman" w:cs="Times New Roman"/>
          <w:sz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</w:rPr>
        <w:t>;</w:t>
      </w:r>
    </w:p>
    <w:p w:rsid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/>
          <w:sz w:val="28"/>
        </w:rPr>
        <w:t>привлечение</w:t>
      </w:r>
      <w:r w:rsidR="00F77BC3">
        <w:rPr>
          <w:rFonts w:ascii="Times New Roman" w:hAnsi="Times New Roman"/>
          <w:sz w:val="28"/>
        </w:rPr>
        <w:t xml:space="preserve"> внимания</w:t>
      </w:r>
      <w:r w:rsidRPr="00721D53">
        <w:rPr>
          <w:rFonts w:ascii="Times New Roman" w:hAnsi="Times New Roman"/>
          <w:sz w:val="28"/>
        </w:rPr>
        <w:t xml:space="preserve"> населения и общественности к</w:t>
      </w:r>
      <w:r w:rsidR="00F77BC3">
        <w:rPr>
          <w:rFonts w:ascii="Times New Roman" w:hAnsi="Times New Roman"/>
          <w:sz w:val="28"/>
        </w:rPr>
        <w:t xml:space="preserve"> </w:t>
      </w:r>
      <w:r w:rsidRPr="00721D53">
        <w:rPr>
          <w:rFonts w:ascii="Times New Roman" w:hAnsi="Times New Roman"/>
          <w:sz w:val="28"/>
        </w:rPr>
        <w:t>предпринимательству</w:t>
      </w:r>
      <w:r w:rsidRPr="00721D53">
        <w:t xml:space="preserve"> </w:t>
      </w:r>
      <w:r w:rsidRPr="00721D53">
        <w:rPr>
          <w:rFonts w:ascii="Times New Roman" w:hAnsi="Times New Roman"/>
          <w:sz w:val="28"/>
        </w:rPr>
        <w:t>Чукотского автономного округа;</w:t>
      </w:r>
    </w:p>
    <w:p w:rsidR="00721D53" w:rsidRP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продвижение субъектами </w:t>
      </w:r>
      <w:r w:rsidR="00873C2D">
        <w:rPr>
          <w:rFonts w:ascii="Times New Roman" w:hAnsi="Times New Roman" w:cs="Times New Roman"/>
          <w:sz w:val="28"/>
          <w:szCs w:val="28"/>
        </w:rPr>
        <w:t>МСП</w:t>
      </w:r>
      <w:r w:rsidRPr="00721D53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53">
        <w:rPr>
          <w:rFonts w:ascii="Times New Roman" w:hAnsi="Times New Roman" w:cs="Times New Roman"/>
          <w:sz w:val="28"/>
          <w:szCs w:val="22"/>
        </w:rPr>
        <w:t xml:space="preserve"> </w:t>
      </w:r>
      <w:r w:rsidRPr="00721D53">
        <w:rPr>
          <w:rFonts w:ascii="Times New Roman" w:hAnsi="Times New Roman" w:cs="Times New Roman"/>
          <w:sz w:val="28"/>
          <w:szCs w:val="28"/>
        </w:rPr>
        <w:t>работ и услуг посредством современных инструментов продвижения;</w:t>
      </w:r>
    </w:p>
    <w:p w:rsidR="00721D53" w:rsidRPr="001F7132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о предпринимателях, </w:t>
      </w:r>
      <w:r w:rsidR="00F77BC3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Pr="00721D53">
        <w:rPr>
          <w:rFonts w:ascii="Times New Roman" w:hAnsi="Times New Roman" w:cs="Times New Roman"/>
          <w:sz w:val="28"/>
          <w:szCs w:val="28"/>
        </w:rPr>
        <w:t>в сфере производства продукции,</w:t>
      </w:r>
      <w:r w:rsidR="00805409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132" w:rsidRPr="001F7132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Pr="001F7132">
        <w:rPr>
          <w:rFonts w:ascii="Times New Roman" w:hAnsi="Times New Roman" w:cs="Times New Roman"/>
          <w:sz w:val="28"/>
        </w:rPr>
        <w:t>,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:rsidR="00CE7D79" w:rsidRPr="00CE7D79" w:rsidRDefault="00805409" w:rsidP="00CE7D7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D79">
        <w:rPr>
          <w:rFonts w:ascii="Times New Roman" w:hAnsi="Times New Roman" w:cs="Times New Roman"/>
          <w:sz w:val="28"/>
        </w:rPr>
        <w:t>Возмещению</w:t>
      </w:r>
      <w:r w:rsidR="007B635E" w:rsidRPr="00CE7D79">
        <w:rPr>
          <w:rFonts w:ascii="Times New Roman" w:hAnsi="Times New Roman" w:cs="Times New Roman"/>
          <w:sz w:val="28"/>
        </w:rPr>
        <w:t xml:space="preserve"> подлежат </w:t>
      </w:r>
      <w:r w:rsidR="007B635E" w:rsidRPr="00CE7D7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CE7D79">
        <w:rPr>
          <w:rFonts w:ascii="Times New Roman" w:hAnsi="Times New Roman"/>
          <w:sz w:val="28"/>
          <w:szCs w:val="28"/>
        </w:rPr>
        <w:t xml:space="preserve">проведением </w:t>
      </w:r>
      <w:r w:rsidR="00873C2D" w:rsidRPr="00CE7D79">
        <w:rPr>
          <w:rFonts w:ascii="Times New Roman" w:hAnsi="Times New Roman"/>
          <w:sz w:val="28"/>
          <w:szCs w:val="28"/>
        </w:rPr>
        <w:t xml:space="preserve">мероприятий по содействию в популяризации продукции </w:t>
      </w:r>
      <w:r w:rsidRPr="00CE7D79">
        <w:rPr>
          <w:rFonts w:ascii="Times New Roman" w:hAnsi="Times New Roman"/>
          <w:sz w:val="28"/>
          <w:szCs w:val="28"/>
        </w:rPr>
        <w:t xml:space="preserve">субъектов </w:t>
      </w:r>
      <w:r w:rsidR="001F7132" w:rsidRPr="00CE7D79">
        <w:rPr>
          <w:rFonts w:ascii="Times New Roman" w:hAnsi="Times New Roman"/>
          <w:sz w:val="28"/>
          <w:szCs w:val="28"/>
        </w:rPr>
        <w:t>МСП</w:t>
      </w:r>
      <w:r w:rsidRPr="00CE7D79">
        <w:rPr>
          <w:rFonts w:ascii="Times New Roman" w:hAnsi="Times New Roman"/>
          <w:sz w:val="28"/>
          <w:szCs w:val="28"/>
        </w:rPr>
        <w:t>, в том числе</w:t>
      </w:r>
      <w:r w:rsidR="00CE7D79" w:rsidRPr="00CE7D79">
        <w:rPr>
          <w:rFonts w:ascii="Times New Roman" w:hAnsi="Times New Roman"/>
          <w:sz w:val="28"/>
          <w:szCs w:val="28"/>
        </w:rPr>
        <w:t xml:space="preserve">: </w:t>
      </w:r>
      <w:r w:rsidR="000E3146" w:rsidRPr="00CE7D79">
        <w:rPr>
          <w:rFonts w:ascii="Times New Roman" w:hAnsi="Times New Roman"/>
          <w:sz w:val="28"/>
          <w:szCs w:val="28"/>
        </w:rPr>
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</w:t>
      </w:r>
      <w:r w:rsidR="00CE7D79" w:rsidRPr="00CE7D79">
        <w:rPr>
          <w:rFonts w:ascii="Times New Roman" w:hAnsi="Times New Roman"/>
          <w:sz w:val="28"/>
          <w:szCs w:val="28"/>
        </w:rPr>
        <w:t xml:space="preserve">; </w:t>
      </w:r>
      <w:r w:rsidR="000E3146" w:rsidRPr="00CE7D79">
        <w:rPr>
          <w:rFonts w:ascii="Times New Roman" w:hAnsi="Times New Roman"/>
          <w:sz w:val="28"/>
          <w:szCs w:val="28"/>
        </w:rPr>
        <w:t>проведения  промо-акций,  PR-кампаний</w:t>
      </w:r>
      <w:r w:rsidR="00CE7D79" w:rsidRPr="00CE7D79">
        <w:rPr>
          <w:rFonts w:ascii="Times New Roman" w:hAnsi="Times New Roman"/>
          <w:sz w:val="28"/>
          <w:szCs w:val="28"/>
        </w:rPr>
        <w:t xml:space="preserve">; размещение информационно-рекламных материалов </w:t>
      </w:r>
      <w:r w:rsidR="000E3146" w:rsidRPr="00CE7D79">
        <w:rPr>
          <w:rFonts w:ascii="Times New Roman" w:hAnsi="Times New Roman"/>
          <w:sz w:val="28"/>
          <w:szCs w:val="28"/>
        </w:rPr>
        <w:t>в СМИ</w:t>
      </w:r>
      <w:r w:rsidR="00CE7D79" w:rsidRPr="00CE7D79">
        <w:rPr>
          <w:rFonts w:ascii="Times New Roman" w:hAnsi="Times New Roman"/>
          <w:sz w:val="28"/>
          <w:szCs w:val="28"/>
        </w:rPr>
        <w:t xml:space="preserve"> </w:t>
      </w:r>
      <w:r w:rsidR="000E3146" w:rsidRPr="00CE7D79">
        <w:rPr>
          <w:rFonts w:ascii="Times New Roman" w:hAnsi="Times New Roman"/>
          <w:sz w:val="28"/>
          <w:szCs w:val="28"/>
        </w:rPr>
        <w:t>различных  форматов</w:t>
      </w:r>
      <w:r w:rsidR="00CE7D79" w:rsidRPr="00CE7D79">
        <w:rPr>
          <w:rFonts w:ascii="Times New Roman" w:hAnsi="Times New Roman"/>
          <w:sz w:val="28"/>
          <w:szCs w:val="28"/>
        </w:rPr>
        <w:t>; изготовление рекламно-полиграфической продукции;</w:t>
      </w:r>
      <w:r w:rsidR="00CE7D79">
        <w:rPr>
          <w:rFonts w:ascii="Times New Roman" w:hAnsi="Times New Roman"/>
          <w:sz w:val="28"/>
          <w:szCs w:val="28"/>
        </w:rPr>
        <w:t xml:space="preserve"> </w:t>
      </w:r>
      <w:r w:rsidR="0089727C">
        <w:rPr>
          <w:rFonts w:ascii="Times New Roman" w:hAnsi="Times New Roman"/>
          <w:sz w:val="28"/>
          <w:szCs w:val="28"/>
        </w:rPr>
        <w:t>р</w:t>
      </w:r>
      <w:r w:rsidR="0089727C" w:rsidRPr="0089727C">
        <w:rPr>
          <w:rFonts w:ascii="Times New Roman" w:hAnsi="Times New Roman"/>
          <w:sz w:val="28"/>
          <w:szCs w:val="28"/>
        </w:rPr>
        <w:t>азработка веб-сайта</w:t>
      </w:r>
      <w:r w:rsidR="0089727C">
        <w:rPr>
          <w:rFonts w:ascii="Times New Roman" w:hAnsi="Times New Roman"/>
          <w:sz w:val="28"/>
          <w:szCs w:val="28"/>
        </w:rPr>
        <w:t xml:space="preserve"> в целях </w:t>
      </w:r>
      <w:r w:rsidR="00CE7D79" w:rsidRPr="00CE7D79">
        <w:rPr>
          <w:rFonts w:ascii="Times New Roman" w:hAnsi="Times New Roman"/>
          <w:sz w:val="28"/>
          <w:szCs w:val="28"/>
        </w:rPr>
        <w:t>продвиже</w:t>
      </w:r>
      <w:r w:rsidR="0089727C">
        <w:rPr>
          <w:rFonts w:ascii="Times New Roman" w:hAnsi="Times New Roman"/>
          <w:sz w:val="28"/>
          <w:szCs w:val="28"/>
        </w:rPr>
        <w:t>ния</w:t>
      </w:r>
      <w:r w:rsidR="00CE7D79" w:rsidRPr="00CE7D7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="00CE7D79">
        <w:rPr>
          <w:rFonts w:ascii="Times New Roman" w:hAnsi="Times New Roman"/>
          <w:sz w:val="28"/>
          <w:szCs w:val="28"/>
        </w:rPr>
        <w:t>.</w:t>
      </w:r>
      <w:proofErr w:type="gramEnd"/>
    </w:p>
    <w:p w:rsidR="000B4656" w:rsidRPr="000B4656" w:rsidRDefault="000B4656" w:rsidP="000B465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B4656">
        <w:rPr>
          <w:rFonts w:ascii="Times New Roman" w:hAnsi="Times New Roman"/>
          <w:sz w:val="28"/>
          <w:szCs w:val="28"/>
        </w:rPr>
        <w:lastRenderedPageBreak/>
        <w:t>Оказание поддержки в виде возмещения части затрат в соответствии с настоящим Порядком осуществляется по затратам, которые произвел субъект МСП в текущем или предшествующем текущему календарном году.</w:t>
      </w:r>
      <w:proofErr w:type="gramEnd"/>
    </w:p>
    <w:p w:rsidR="00085767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единовременно в размере до </w:t>
      </w:r>
      <w:r>
        <w:rPr>
          <w:rFonts w:ascii="Times New Roman" w:hAnsi="Times New Roman" w:cs="Times New Roman"/>
          <w:sz w:val="28"/>
        </w:rPr>
        <w:t>90</w:t>
      </w:r>
      <w:r w:rsidRPr="00085767">
        <w:rPr>
          <w:rFonts w:ascii="Times New Roman" w:hAnsi="Times New Roman" w:cs="Times New Roman"/>
          <w:sz w:val="28"/>
        </w:rPr>
        <w:t xml:space="preserve"> процентов (включительно) </w:t>
      </w:r>
      <w:r w:rsidR="00A93A0A" w:rsidRPr="00A93A0A">
        <w:rPr>
          <w:rFonts w:ascii="Times New Roman" w:hAnsi="Times New Roman" w:cs="Times New Roman"/>
          <w:sz w:val="28"/>
        </w:rPr>
        <w:t xml:space="preserve">от суммы фактически произведенных </w:t>
      </w:r>
      <w:r w:rsidR="00A93A0A">
        <w:rPr>
          <w:rFonts w:ascii="Times New Roman" w:hAnsi="Times New Roman" w:cs="Times New Roman"/>
          <w:sz w:val="28"/>
        </w:rPr>
        <w:t xml:space="preserve">и </w:t>
      </w:r>
      <w:r w:rsidRPr="00085767">
        <w:rPr>
          <w:rFonts w:ascii="Times New Roman" w:hAnsi="Times New Roman" w:cs="Times New Roman"/>
          <w:sz w:val="28"/>
        </w:rPr>
        <w:t xml:space="preserve">документально подтвержденных затрат субъекта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 xml:space="preserve"> без учета НДС.</w:t>
      </w:r>
    </w:p>
    <w:p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 xml:space="preserve">на одну информационную кампанию для одного субъекта МСП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сметой</w:t>
      </w:r>
      <w:r w:rsidR="0089727C" w:rsidRPr="0089727C">
        <w:rPr>
          <w:rFonts w:ascii="Times New Roman" w:hAnsi="Times New Roman" w:cs="Times New Roman"/>
          <w:sz w:val="28"/>
        </w:rPr>
        <w:t xml:space="preserve"> расходования субсидии федерального бюджета и бюджета Чукотского автономного округа на финансирование  центра «М</w:t>
      </w:r>
      <w:r w:rsidR="00E77946">
        <w:rPr>
          <w:rFonts w:ascii="Times New Roman" w:hAnsi="Times New Roman" w:cs="Times New Roman"/>
          <w:sz w:val="28"/>
        </w:rPr>
        <w:t xml:space="preserve">ой бизнес»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:rsidR="00180CFC" w:rsidRDefault="00085767" w:rsidP="00BA2A5C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субъектом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 xml:space="preserve"> по состоянию на дату, установленную </w:t>
      </w:r>
      <w:r>
        <w:rPr>
          <w:rFonts w:ascii="Times New Roman" w:hAnsi="Times New Roman" w:cs="Times New Roman"/>
          <w:sz w:val="28"/>
        </w:rPr>
        <w:t>Договором</w:t>
      </w:r>
      <w:r w:rsidR="00BA2A5C">
        <w:rPr>
          <w:rFonts w:ascii="Times New Roman" w:hAnsi="Times New Roman" w:cs="Times New Roman"/>
          <w:sz w:val="28"/>
        </w:rPr>
        <w:t xml:space="preserve"> на возмещение затрат, связанных с</w:t>
      </w:r>
      <w:r w:rsidR="00BA2A5C" w:rsidRPr="00BA2A5C">
        <w:rPr>
          <w:rFonts w:ascii="Times New Roman" w:hAnsi="Times New Roman" w:cs="Times New Roman"/>
          <w:sz w:val="28"/>
          <w:szCs w:val="22"/>
        </w:rPr>
        <w:t xml:space="preserve"> </w:t>
      </w:r>
      <w:r w:rsidR="00BA2A5C" w:rsidRPr="00BA2A5C">
        <w:rPr>
          <w:rFonts w:ascii="Times New Roman" w:hAnsi="Times New Roman" w:cs="Times New Roman"/>
          <w:sz w:val="28"/>
        </w:rPr>
        <w:t xml:space="preserve">проведением </w:t>
      </w:r>
      <w:r w:rsidR="00873C2D" w:rsidRPr="00873C2D">
        <w:rPr>
          <w:rFonts w:ascii="Times New Roman" w:hAnsi="Times New Roman" w:cs="Times New Roman"/>
          <w:sz w:val="28"/>
        </w:rPr>
        <w:t xml:space="preserve">мероприятий по содействию в популяризации продукции </w:t>
      </w:r>
      <w:r w:rsidR="006F1275" w:rsidRPr="00010A9D">
        <w:rPr>
          <w:rFonts w:ascii="Times New Roman" w:hAnsi="Times New Roman" w:cs="Times New Roman"/>
          <w:sz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</w:rPr>
        <w:t>ов</w:t>
      </w:r>
      <w:r w:rsidR="006F1275" w:rsidRPr="00010A9D">
        <w:rPr>
          <w:rFonts w:ascii="Times New Roman" w:hAnsi="Times New Roman" w:cs="Times New Roman"/>
          <w:sz w:val="28"/>
        </w:rPr>
        <w:t xml:space="preserve"> </w:t>
      </w:r>
      <w:r w:rsidR="00413D24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>, заключенн</w:t>
      </w:r>
      <w:r w:rsidR="00BA2A5C">
        <w:rPr>
          <w:rFonts w:ascii="Times New Roman" w:hAnsi="Times New Roman" w:cs="Times New Roman"/>
          <w:sz w:val="28"/>
        </w:rPr>
        <w:t>ым</w:t>
      </w:r>
      <w:r w:rsidRPr="00085767">
        <w:rPr>
          <w:rFonts w:ascii="Times New Roman" w:hAnsi="Times New Roman" w:cs="Times New Roman"/>
          <w:sz w:val="28"/>
        </w:rPr>
        <w:t xml:space="preserve"> с </w:t>
      </w:r>
      <w:r w:rsidR="00BA2A5C" w:rsidRPr="00BA2A5C">
        <w:rPr>
          <w:rFonts w:ascii="Times New Roman" w:hAnsi="Times New Roman" w:cs="Times New Roman"/>
          <w:sz w:val="28"/>
        </w:rPr>
        <w:t>НО «Фонд развития Чукотки</w:t>
      </w:r>
      <w:r w:rsidR="00BA2A5C">
        <w:rPr>
          <w:rFonts w:ascii="Times New Roman" w:hAnsi="Times New Roman" w:cs="Times New Roman"/>
          <w:sz w:val="28"/>
        </w:rPr>
        <w:t>»</w:t>
      </w:r>
      <w:r w:rsidRPr="00085767">
        <w:rPr>
          <w:rFonts w:ascii="Times New Roman" w:hAnsi="Times New Roman" w:cs="Times New Roman"/>
          <w:sz w:val="28"/>
        </w:rPr>
        <w:t xml:space="preserve"> в текущем году (далее – </w:t>
      </w:r>
      <w:r w:rsidR="00BA2A5C">
        <w:rPr>
          <w:rFonts w:ascii="Times New Roman" w:hAnsi="Times New Roman" w:cs="Times New Roman"/>
          <w:sz w:val="28"/>
        </w:rPr>
        <w:t>Договор</w:t>
      </w:r>
      <w:r w:rsidRPr="00085767">
        <w:rPr>
          <w:rFonts w:ascii="Times New Roman" w:hAnsi="Times New Roman" w:cs="Times New Roman"/>
          <w:sz w:val="28"/>
        </w:rPr>
        <w:t>), следующего показателя результативности</w:t>
      </w:r>
      <w:r w:rsidR="00180CFC">
        <w:rPr>
          <w:rFonts w:ascii="Times New Roman" w:hAnsi="Times New Roman" w:cs="Times New Roman"/>
          <w:sz w:val="28"/>
        </w:rPr>
        <w:t>:</w:t>
      </w:r>
    </w:p>
    <w:p w:rsidR="00180CFC" w:rsidRPr="00F122A4" w:rsidRDefault="004368E6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предпринимателей).</w:t>
      </w:r>
    </w:p>
    <w:p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6" w:history="1">
        <w:r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  <w:proofErr w:type="gramEnd"/>
    </w:p>
    <w:p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3.6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D00F3">
        <w:rPr>
          <w:rFonts w:ascii="Times New Roman" w:hAnsi="Times New Roman" w:cs="Times New Roman"/>
          <w:sz w:val="28"/>
        </w:rPr>
        <w:t>аключили</w:t>
      </w:r>
      <w:r w:rsidR="001F7132" w:rsidRPr="000D00F3">
        <w:rPr>
          <w:rFonts w:ascii="Times New Roman" w:hAnsi="Times New Roman" w:cs="Times New Roman"/>
          <w:sz w:val="28"/>
        </w:rPr>
        <w:t xml:space="preserve"> договоры</w:t>
      </w:r>
      <w:r w:rsidR="000E3146" w:rsidRPr="000D00F3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направленных на популяризацию продукции </w:t>
      </w:r>
      <w:r w:rsidR="006F1275" w:rsidRPr="000D00F3">
        <w:rPr>
          <w:rFonts w:ascii="Times New Roman" w:hAnsi="Times New Roman" w:cs="Times New Roman"/>
          <w:sz w:val="28"/>
        </w:rPr>
        <w:t xml:space="preserve">в целях </w:t>
      </w:r>
      <w:r w:rsidR="000E3146" w:rsidRPr="000D00F3">
        <w:rPr>
          <w:rFonts w:ascii="Times New Roman" w:hAnsi="Times New Roman" w:cs="Times New Roman"/>
          <w:sz w:val="28"/>
        </w:rPr>
        <w:t>продвижения, повышения спрос</w:t>
      </w:r>
      <w:r w:rsidR="000D00F3">
        <w:rPr>
          <w:rFonts w:ascii="Times New Roman" w:hAnsi="Times New Roman" w:cs="Times New Roman"/>
          <w:sz w:val="28"/>
        </w:rPr>
        <w:t>а на продукцию, работы и услуги</w:t>
      </w:r>
      <w:r>
        <w:rPr>
          <w:rFonts w:ascii="Times New Roman" w:hAnsi="Times New Roman" w:cs="Times New Roman"/>
          <w:sz w:val="28"/>
        </w:rPr>
        <w:t xml:space="preserve"> субъектов МСП</w:t>
      </w:r>
      <w:r w:rsidR="000D00F3">
        <w:rPr>
          <w:rFonts w:ascii="Times New Roman" w:hAnsi="Times New Roman" w:cs="Times New Roman"/>
          <w:sz w:val="28"/>
        </w:rPr>
        <w:t>;</w:t>
      </w:r>
    </w:p>
    <w:p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Pr="00734345">
        <w:rPr>
          <w:rFonts w:ascii="Times New Roman" w:hAnsi="Times New Roman" w:cs="Times New Roman"/>
          <w:sz w:val="28"/>
        </w:rPr>
        <w:t>направленных на популяризацию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не являются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0D00F3">
        <w:rPr>
          <w:rFonts w:ascii="Times New Roman" w:hAnsi="Times New Roman" w:cs="Times New Roman"/>
          <w:sz w:val="28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предпринимательскую деятельность в сфере игорного бизнеса;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960CC" w:rsidRDefault="001F7132" w:rsidP="009960C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:rsidR="00F770EF" w:rsidRPr="00635C68" w:rsidRDefault="00F770EF" w:rsidP="00635C68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8A0625" w:rsidRPr="00F770EF">
        <w:rPr>
          <w:rFonts w:ascii="Times New Roman" w:hAnsi="Times New Roman" w:cs="Times New Roman"/>
          <w:sz w:val="28"/>
        </w:rPr>
        <w:t xml:space="preserve"> продукции </w:t>
      </w:r>
      <w:r w:rsidR="006F1275" w:rsidRPr="00010A9D">
        <w:rPr>
          <w:rFonts w:ascii="Times New Roman" w:hAnsi="Times New Roman" w:cs="Times New Roman"/>
          <w:sz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</w:rPr>
        <w:t>ов</w:t>
      </w:r>
      <w:r w:rsidR="006F1275" w:rsidRPr="00010A9D">
        <w:rPr>
          <w:rFonts w:ascii="Times New Roman" w:hAnsi="Times New Roman" w:cs="Times New Roman"/>
          <w:sz w:val="28"/>
        </w:rPr>
        <w:t xml:space="preserve"> </w:t>
      </w:r>
      <w:r w:rsidR="00413D24">
        <w:rPr>
          <w:rFonts w:ascii="Times New Roman" w:hAnsi="Times New Roman" w:cs="Times New Roman"/>
          <w:sz w:val="28"/>
        </w:rPr>
        <w:t>МСП</w:t>
      </w:r>
      <w:r w:rsidRPr="00F770EF">
        <w:rPr>
          <w:rFonts w:ascii="Times New Roman" w:hAnsi="Times New Roman" w:cs="Times New Roman"/>
          <w:sz w:val="28"/>
        </w:rPr>
        <w:t>, дату заседания К</w:t>
      </w:r>
      <w:r w:rsidR="00635C68">
        <w:rPr>
          <w:rFonts w:ascii="Times New Roman" w:hAnsi="Times New Roman" w:cs="Times New Roman"/>
          <w:sz w:val="28"/>
        </w:rPr>
        <w:t>онкурсной к</w:t>
      </w:r>
      <w:r w:rsidRPr="00F770EF">
        <w:rPr>
          <w:rFonts w:ascii="Times New Roman" w:hAnsi="Times New Roman" w:cs="Times New Roman"/>
          <w:sz w:val="28"/>
        </w:rPr>
        <w:t xml:space="preserve">омиссии </w:t>
      </w:r>
      <w:r w:rsidR="00635C68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635C68">
        <w:rPr>
          <w:rFonts w:ascii="Times New Roman" w:hAnsi="Times New Roman" w:cs="Times New Roman"/>
          <w:sz w:val="28"/>
        </w:rPr>
        <w:t xml:space="preserve"> </w:t>
      </w:r>
      <w:r w:rsidRPr="00F770EF">
        <w:rPr>
          <w:rFonts w:ascii="Times New Roman" w:hAnsi="Times New Roman" w:cs="Times New Roman"/>
          <w:sz w:val="28"/>
        </w:rPr>
        <w:t xml:space="preserve">по вопросам предоставления поддержки субъектам </w:t>
      </w:r>
      <w:r>
        <w:rPr>
          <w:rFonts w:ascii="Times New Roman" w:hAnsi="Times New Roman" w:cs="Times New Roman"/>
          <w:sz w:val="28"/>
        </w:rPr>
        <w:t>МСП</w:t>
      </w:r>
      <w:r w:rsidRPr="00F770EF">
        <w:rPr>
          <w:rFonts w:ascii="Times New Roman" w:hAnsi="Times New Roman" w:cs="Times New Roman"/>
          <w:sz w:val="28"/>
        </w:rPr>
        <w:t xml:space="preserve"> (далее - Комиссия) устанавливает НО «Фонд развития Чукотки».</w:t>
      </w:r>
    </w:p>
    <w:p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Информационное сообщение о начале и окончании приема заявлений от субъектов </w:t>
      </w:r>
      <w:r w:rsidR="00635C68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 xml:space="preserve">онно-телекоммуникационной сети </w:t>
      </w:r>
      <w:r w:rsidR="00701487">
        <w:rPr>
          <w:rFonts w:ascii="Times New Roman" w:hAnsi="Times New Roman" w:cs="Times New Roman"/>
          <w:sz w:val="28"/>
        </w:rPr>
        <w:lastRenderedPageBreak/>
        <w:t>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7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 xml:space="preserve">Организационно-техническое обеспечение и прием документов осуществляет </w:t>
      </w:r>
      <w:r w:rsidR="001778A0" w:rsidRPr="001778A0">
        <w:rPr>
          <w:rFonts w:ascii="Times New Roman" w:hAnsi="Times New Roman"/>
          <w:sz w:val="28"/>
          <w:szCs w:val="28"/>
        </w:rPr>
        <w:t xml:space="preserve">Центр поддержки предпринимательства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Pr="0063727E">
        <w:rPr>
          <w:rFonts w:ascii="Times New Roman" w:hAnsi="Times New Roman" w:cs="Times New Roman"/>
          <w:sz w:val="28"/>
        </w:rPr>
        <w:t xml:space="preserve"> 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proofErr w:type="spellStart"/>
      <w:r w:rsidRPr="001353A6">
        <w:rPr>
          <w:rFonts w:ascii="Times New Roman" w:hAnsi="Times New Roman" w:cs="Times New Roman"/>
          <w:sz w:val="28"/>
        </w:rPr>
        <w:t>Отке</w:t>
      </w:r>
      <w:proofErr w:type="spellEnd"/>
      <w:r w:rsidRPr="001353A6">
        <w:rPr>
          <w:rFonts w:ascii="Times New Roman" w:hAnsi="Times New Roman" w:cs="Times New Roman"/>
          <w:sz w:val="28"/>
        </w:rPr>
        <w:t>, д. 2;</w:t>
      </w:r>
    </w:p>
    <w:p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 </w:t>
      </w:r>
      <w:r w:rsidRPr="00B22C74">
        <w:rPr>
          <w:rFonts w:ascii="Times New Roman" w:hAnsi="Times New Roman" w:cs="Times New Roman"/>
          <w:sz w:val="28"/>
        </w:rPr>
        <w:t>(42722) 6-93-</w:t>
      </w:r>
      <w:r w:rsidR="00B22C74">
        <w:rPr>
          <w:rFonts w:ascii="Times New Roman" w:hAnsi="Times New Roman" w:cs="Times New Roman"/>
          <w:sz w:val="28"/>
        </w:rPr>
        <w:t>29</w:t>
      </w:r>
      <w:r w:rsidRPr="00B22C74">
        <w:rPr>
          <w:rFonts w:ascii="Times New Roman" w:hAnsi="Times New Roman" w:cs="Times New Roman"/>
          <w:sz w:val="28"/>
        </w:rPr>
        <w:t>;</w:t>
      </w:r>
    </w:p>
    <w:p w:rsidR="0063727E" w:rsidRPr="0063727E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E31C13">
        <w:rPr>
          <w:rFonts w:ascii="Times New Roman" w:hAnsi="Times New Roman" w:cs="Times New Roman"/>
          <w:sz w:val="28"/>
          <w:lang w:val="en-US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E31C13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8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mail@fond87.ru</w:t>
        </w:r>
      </w:hyperlink>
      <w:r w:rsidRPr="00E31C13">
        <w:rPr>
          <w:rFonts w:ascii="Times New Roman" w:hAnsi="Times New Roman" w:cs="Times New Roman"/>
          <w:sz w:val="28"/>
          <w:lang w:val="en-US"/>
        </w:rPr>
        <w:t>.</w:t>
      </w:r>
    </w:p>
    <w:p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(далее -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:rsidR="00F770EF" w:rsidRPr="001353A6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1353A6">
          <w:rPr>
            <w:rFonts w:ascii="Times New Roman" w:hAnsi="Times New Roman" w:cs="Times New Roman"/>
            <w:sz w:val="28"/>
          </w:rPr>
          <w:t>приложению 1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юридического лица) или </w:t>
      </w:r>
      <w:hyperlink w:anchor="P368" w:history="1">
        <w:r w:rsidRPr="001353A6">
          <w:rPr>
            <w:rFonts w:ascii="Times New Roman" w:hAnsi="Times New Roman" w:cs="Times New Roman"/>
            <w:sz w:val="28"/>
          </w:rPr>
          <w:t>приложению 2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индивидуального предпринимателя) к настоящему Порядку;</w:t>
      </w:r>
    </w:p>
    <w:p w:rsid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субъектам </w:t>
      </w:r>
      <w:r w:rsidR="00413D24">
        <w:rPr>
          <w:rFonts w:ascii="Times New Roman" w:hAnsi="Times New Roman" w:cs="Times New Roman"/>
          <w:sz w:val="28"/>
        </w:rPr>
        <w:t>МСП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A63209" w:rsidRPr="00A63209">
        <w:rPr>
          <w:rFonts w:ascii="Times New Roman" w:hAnsi="Times New Roman" w:cs="Times New Roman"/>
          <w:sz w:val="28"/>
        </w:rPr>
        <w:t xml:space="preserve"> продукции субъектов </w:t>
      </w:r>
      <w:r w:rsidR="00413D24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353A6">
        <w:rPr>
          <w:rFonts w:ascii="Times New Roman" w:hAnsi="Times New Roman" w:cs="Times New Roman"/>
          <w:sz w:val="28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 РАССМОТРЕНИЯ ПРЕДСТАВЛЕННЫХ ДОКУМЕНТОВ</w:t>
      </w:r>
    </w:p>
    <w:p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</w:t>
      </w:r>
      <w:r w:rsidRPr="001353A6">
        <w:rPr>
          <w:rFonts w:ascii="Times New Roman" w:hAnsi="Times New Roman" w:cs="Times New Roman"/>
          <w:sz w:val="28"/>
        </w:rPr>
        <w:lastRenderedPageBreak/>
        <w:t>заявлении делается отметка о принятии с указанием даты;</w:t>
      </w:r>
    </w:p>
    <w:p w:rsidR="00490962" w:rsidRPr="00273119" w:rsidRDefault="006B29F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</w:t>
      </w:r>
      <w:r w:rsidRPr="00CC1800">
        <w:rPr>
          <w:rFonts w:ascii="Times New Roman" w:hAnsi="Times New Roman" w:cs="Times New Roman"/>
          <w:sz w:val="28"/>
        </w:rPr>
        <w:t>1</w:t>
      </w:r>
      <w:r w:rsidR="00490962" w:rsidRPr="00CC1800">
        <w:rPr>
          <w:rFonts w:ascii="Times New Roman" w:hAnsi="Times New Roman" w:cs="Times New Roman"/>
          <w:sz w:val="28"/>
        </w:rPr>
        <w:t>0</w:t>
      </w:r>
      <w:r w:rsidR="00CC1800">
        <w:rPr>
          <w:rFonts w:ascii="Times New Roman" w:hAnsi="Times New Roman" w:cs="Times New Roman"/>
          <w:sz w:val="28"/>
        </w:rPr>
        <w:t xml:space="preserve"> (десяти)</w:t>
      </w:r>
      <w:r w:rsidR="00490962" w:rsidRPr="00CC1800">
        <w:rPr>
          <w:rFonts w:ascii="Times New Roman" w:hAnsi="Times New Roman" w:cs="Times New Roman"/>
          <w:sz w:val="28"/>
        </w:rPr>
        <w:t xml:space="preserve"> рабочих дней</w:t>
      </w:r>
      <w:r w:rsidR="00490962" w:rsidRPr="00273119">
        <w:rPr>
          <w:rFonts w:ascii="Times New Roman" w:hAnsi="Times New Roman" w:cs="Times New Roman"/>
          <w:sz w:val="28"/>
        </w:rPr>
        <w:t xml:space="preserve"> со дня поступления заявления и документов, предусмотренных </w:t>
      </w:r>
      <w:hyperlink r:id="rId9" w:anchor="P113" w:history="1">
        <w:r w:rsidR="00050714">
          <w:rPr>
            <w:rStyle w:val="a3"/>
            <w:rFonts w:ascii="Times New Roman" w:hAnsi="Times New Roman" w:cs="Times New Roman"/>
            <w:color w:val="auto"/>
            <w:sz w:val="28"/>
          </w:rPr>
          <w:t>пунктом</w:t>
        </w:r>
        <w:r w:rsidR="00490962" w:rsidRPr="00273119">
          <w:rPr>
            <w:rStyle w:val="a3"/>
            <w:rFonts w:ascii="Times New Roman" w:hAnsi="Times New Roman" w:cs="Times New Roman"/>
            <w:color w:val="auto"/>
            <w:sz w:val="28"/>
          </w:rPr>
          <w:t xml:space="preserve"> 3.6</w:t>
        </w:r>
      </w:hyperlink>
      <w:r w:rsidR="00490962" w:rsidRPr="00273119">
        <w:rPr>
          <w:rFonts w:ascii="Times New Roman" w:hAnsi="Times New Roman" w:cs="Times New Roman"/>
          <w:sz w:val="28"/>
        </w:rPr>
        <w:t xml:space="preserve"> </w:t>
      </w:r>
      <w:hyperlink r:id="rId10" w:anchor="P132" w:history="1">
        <w:r w:rsidR="00490962" w:rsidRPr="00273119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="00490962" w:rsidRPr="00273119">
        <w:rPr>
          <w:rFonts w:ascii="Times New Roman" w:hAnsi="Times New Roman" w:cs="Times New Roman"/>
          <w:sz w:val="28"/>
        </w:rPr>
        <w:t xml:space="preserve"> настоящего Порядка:</w:t>
      </w:r>
    </w:p>
    <w:p w:rsidR="00490962" w:rsidRPr="001353A6" w:rsidRDefault="00490962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</w:t>
      </w:r>
      <w:r w:rsidRPr="009670A1">
        <w:rPr>
          <w:rFonts w:ascii="Times New Roman" w:hAnsi="Times New Roman" w:cs="Times New Roman"/>
          <w:sz w:val="28"/>
        </w:rPr>
        <w:t xml:space="preserve">с </w:t>
      </w:r>
      <w:hyperlink r:id="rId11" w:anchor="P109" w:history="1"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>пунктом 3.6 раздела 3</w:t>
        </w:r>
      </w:hyperlink>
      <w:r w:rsidRPr="009670A1">
        <w:rPr>
          <w:rFonts w:ascii="Times New Roman" w:hAnsi="Times New Roman" w:cs="Times New Roman"/>
          <w:sz w:val="28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3.6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050714" w:rsidRPr="00C6463A">
        <w:rPr>
          <w:rFonts w:ascii="Times New Roman" w:hAnsi="Times New Roman" w:cs="Times New Roman"/>
          <w:sz w:val="28"/>
        </w:rPr>
        <w:t>7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 xml:space="preserve">претендент вправе не позднее дня, предшествующего дате заседания </w:t>
      </w:r>
      <w:r w:rsidRPr="009670A1">
        <w:rPr>
          <w:rFonts w:ascii="Times New Roman" w:hAnsi="Times New Roman" w:cs="Times New Roman"/>
          <w:sz w:val="28"/>
        </w:rPr>
        <w:t>Комиссии,</w:t>
      </w:r>
      <w:r w:rsidRPr="00D85B3A">
        <w:rPr>
          <w:rFonts w:ascii="Times New Roman" w:hAnsi="Times New Roman" w:cs="Times New Roman"/>
          <w:sz w:val="28"/>
        </w:rPr>
        <w:t xml:space="preserve"> указанной 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 в</w:t>
      </w:r>
      <w:r w:rsidRPr="001353A6">
        <w:rPr>
          <w:rFonts w:ascii="Times New Roman" w:hAnsi="Times New Roman" w:cs="Times New Roman"/>
          <w:sz w:val="28"/>
        </w:rPr>
        <w:t xml:space="preserve">месте с пояснительной запиской, содержащей информацию о соответствии (несоответствии) документов претендентов требованиям,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3" w:name="P156"/>
      <w:bookmarkEnd w:id="3"/>
    </w:p>
    <w:p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:rsidR="008C2287" w:rsidRPr="00C6463A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4.4. 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:rsidR="008C2287" w:rsidRPr="00C6463A" w:rsidRDefault="00D319FE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28"/>
          <w:sz w:val="28"/>
        </w:rPr>
        <w:pict>
          <v:shape id="_x0000_i1025" style="width:99.65pt;height:36.85pt" coordsize="" o:spt="100" adj="0,,0" path="" filled="f" stroked="f">
            <v:stroke joinstyle="miter"/>
            <v:imagedata r:id="rId12" o:title="base_23994_16977_2"/>
            <v:formulas/>
            <v:path o:connecttype="segments"/>
          </v:shape>
        </w:pict>
      </w:r>
    </w:p>
    <w:p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Si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-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</w:t>
      </w:r>
      <w:proofErr w:type="gramStart"/>
      <w:r w:rsidRPr="00C6463A">
        <w:rPr>
          <w:rFonts w:ascii="Times New Roman" w:hAnsi="Times New Roman" w:cs="Times New Roman"/>
          <w:sz w:val="28"/>
        </w:rPr>
        <w:t>более суммарного</w:t>
      </w:r>
      <w:proofErr w:type="gramEnd"/>
      <w:r w:rsidRPr="00C6463A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lastRenderedPageBreak/>
        <w:t xml:space="preserve">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определяемых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Li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:rsidR="008C2287" w:rsidRPr="001353A6" w:rsidRDefault="00D319F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28"/>
          <w:sz w:val="28"/>
        </w:rPr>
        <w:pict>
          <v:shape id="_x0000_i1026" style="width:31.7pt;height:36.85pt" coordsize="" o:spt="100" adj="0,,0" path="" filled="f" stroked="f">
            <v:stroke joinstyle="miter"/>
            <v:imagedata r:id="rId13" o:title="base_23994_16977_3"/>
            <v:formulas/>
            <v:path o:connecttype="segments"/>
          </v:shape>
        </w:pict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="008C2287" w:rsidRPr="00C6463A">
        <w:rPr>
          <w:rFonts w:ascii="Times New Roman" w:hAnsi="Times New Roman" w:cs="Times New Roman"/>
          <w:sz w:val="28"/>
        </w:rPr>
        <w:t xml:space="preserve"> постоянного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претендентов в течение </w:t>
      </w:r>
      <w:r w:rsidR="00CC1800">
        <w:rPr>
          <w:rFonts w:ascii="Times New Roman" w:hAnsi="Times New Roman" w:cs="Times New Roman"/>
          <w:sz w:val="28"/>
        </w:rPr>
        <w:t>3 (трех)</w:t>
      </w:r>
      <w:r w:rsidR="0022437D" w:rsidRPr="001353A6">
        <w:rPr>
          <w:rFonts w:ascii="Times New Roman" w:hAnsi="Times New Roman" w:cs="Times New Roman"/>
          <w:sz w:val="28"/>
        </w:rPr>
        <w:t xml:space="preserve"> дней со дня их принятия Комиссией.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порядок, сроки и формы представления 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Чукотки» </w:t>
      </w:r>
      <w:r w:rsidR="00FE4B02" w:rsidRPr="00C6463A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пров</w:t>
      </w:r>
      <w:r w:rsidRPr="001353A6">
        <w:rPr>
          <w:rFonts w:ascii="Times New Roman" w:hAnsi="Times New Roman" w:cs="Times New Roman"/>
          <w:sz w:val="28"/>
        </w:rPr>
        <w:t xml:space="preserve">ерок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</w:t>
      </w:r>
      <w:proofErr w:type="gramStart"/>
      <w:r w:rsidRPr="003F0889">
        <w:rPr>
          <w:rFonts w:ascii="Times New Roman" w:hAnsi="Times New Roman"/>
          <w:sz w:val="28"/>
        </w:rPr>
        <w:t>об осуществлении хозяйственной деятельности в течение двух лет с момента оказания поддержки в соответствии с видом</w:t>
      </w:r>
      <w:proofErr w:type="gramEnd"/>
      <w:r w:rsidRPr="003F0889">
        <w:rPr>
          <w:rFonts w:ascii="Times New Roman" w:hAnsi="Times New Roman"/>
          <w:sz w:val="28"/>
        </w:rPr>
        <w:t xml:space="preserve">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Pr="003F0889">
        <w:rPr>
          <w:rFonts w:ascii="Times New Roman" w:hAnsi="Times New Roman"/>
          <w:sz w:val="28"/>
        </w:rPr>
        <w:t>.</w:t>
      </w:r>
    </w:p>
    <w:p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Поддержки;</w:t>
      </w:r>
    </w:p>
    <w:p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</w:t>
      </w:r>
      <w:r w:rsidRPr="001353A6">
        <w:rPr>
          <w:rFonts w:ascii="Times New Roman" w:hAnsi="Times New Roman" w:cs="Times New Roman"/>
          <w:sz w:val="28"/>
        </w:rPr>
        <w:lastRenderedPageBreak/>
        <w:t xml:space="preserve">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680726" w:rsidRDefault="00680726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:rsidR="008C2287" w:rsidRPr="00FE4B02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5. ПОРЯДОК ВЫПЛАТ </w:t>
      </w:r>
    </w:p>
    <w:p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AD3DB6" w:rsidRPr="001353A6">
        <w:rPr>
          <w:rFonts w:ascii="Times New Roman" w:hAnsi="Times New Roman" w:cs="Times New Roman"/>
          <w:sz w:val="28"/>
        </w:rPr>
        <w:t xml:space="preserve"> (далее -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:rsidR="008C2287" w:rsidRPr="000A2612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лицевого 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, открытый в кредитной организации, не позднее </w:t>
      </w:r>
      <w:r w:rsidR="00BE0DB9">
        <w:rPr>
          <w:rFonts w:ascii="Times New Roman" w:hAnsi="Times New Roman" w:cs="Times New Roman"/>
          <w:sz w:val="28"/>
        </w:rPr>
        <w:t>10 (</w:t>
      </w:r>
      <w:r w:rsidR="00AD3DB6" w:rsidRPr="001353A6">
        <w:rPr>
          <w:rFonts w:ascii="Times New Roman" w:hAnsi="Times New Roman" w:cs="Times New Roman"/>
          <w:sz w:val="28"/>
        </w:rPr>
        <w:t>десятого</w:t>
      </w:r>
      <w:r w:rsidR="00BE0DB9">
        <w:rPr>
          <w:rFonts w:ascii="Times New Roman" w:hAnsi="Times New Roman" w:cs="Times New Roman"/>
          <w:sz w:val="28"/>
        </w:rPr>
        <w:t>)</w:t>
      </w:r>
      <w:r w:rsidR="00AD3DB6" w:rsidRPr="001353A6">
        <w:rPr>
          <w:rFonts w:ascii="Times New Roman" w:hAnsi="Times New Roman" w:cs="Times New Roman"/>
          <w:sz w:val="28"/>
        </w:rPr>
        <w:t xml:space="preserve"> рабочего дня </w:t>
      </w:r>
      <w:proofErr w:type="gramStart"/>
      <w:r w:rsidR="00AD3DB6" w:rsidRPr="001353A6">
        <w:rPr>
          <w:rFonts w:ascii="Times New Roman" w:hAnsi="Times New Roman" w:cs="Times New Roman"/>
          <w:sz w:val="28"/>
        </w:rPr>
        <w:t>с даты заключения</w:t>
      </w:r>
      <w:proofErr w:type="gramEnd"/>
      <w:r w:rsidR="00AD3DB6" w:rsidRPr="001353A6">
        <w:rPr>
          <w:rFonts w:ascii="Times New Roman" w:hAnsi="Times New Roman" w:cs="Times New Roman"/>
          <w:sz w:val="28"/>
        </w:rPr>
        <w:t xml:space="preserve">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 xml:space="preserve">. </w:t>
      </w:r>
    </w:p>
    <w:p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6. КОНТРОЛЬ ЗА СОБЛЮДЕНИЕМ УСЛОВИЙ, ЦЕЛЕЙ</w:t>
      </w:r>
    </w:p>
    <w:p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:rsidR="008C2287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r w:rsidR="00963686" w:rsidRPr="001353A6">
        <w:rPr>
          <w:rFonts w:ascii="Times New Roman" w:hAnsi="Times New Roman" w:cs="Times New Roman"/>
          <w:sz w:val="28"/>
        </w:rPr>
        <w:t xml:space="preserve">Контроль за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</w:p>
    <w:p w:rsidR="001038EC" w:rsidRPr="001353A6" w:rsidRDefault="001038EC" w:rsidP="00896C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4" w:name="P196"/>
      <w:bookmarkEnd w:id="4"/>
      <w:r w:rsidRPr="001353A6">
        <w:rPr>
          <w:rFonts w:ascii="Times New Roman" w:hAnsi="Times New Roman" w:cs="Times New Roman"/>
          <w:sz w:val="28"/>
        </w:rPr>
        <w:t xml:space="preserve">6.2. В случаях нарушения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требований, установленных в </w:t>
      </w:r>
      <w:r w:rsidR="00BA045B">
        <w:rPr>
          <w:rFonts w:ascii="Times New Roman" w:hAnsi="Times New Roman" w:cs="Times New Roman"/>
          <w:sz w:val="28"/>
        </w:rPr>
        <w:t>Договоре</w:t>
      </w:r>
      <w:r w:rsidRPr="001353A6">
        <w:rPr>
          <w:rFonts w:ascii="Times New Roman" w:hAnsi="Times New Roman" w:cs="Times New Roman"/>
          <w:sz w:val="28"/>
        </w:rPr>
        <w:t xml:space="preserve">, а также выявления фактов предоставления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документов, содержащих недостоверную информацию, </w:t>
      </w:r>
      <w:r w:rsidR="00BA045B">
        <w:rPr>
          <w:rFonts w:ascii="Times New Roman" w:hAnsi="Times New Roman" w:cs="Times New Roman"/>
          <w:sz w:val="28"/>
        </w:rPr>
        <w:t>Поддержка</w:t>
      </w:r>
      <w:r w:rsidRPr="001353A6">
        <w:rPr>
          <w:rFonts w:ascii="Times New Roman" w:hAnsi="Times New Roman" w:cs="Times New Roman"/>
          <w:sz w:val="28"/>
        </w:rPr>
        <w:t xml:space="preserve"> подлежит </w:t>
      </w:r>
      <w:r w:rsidRPr="000B4656">
        <w:rPr>
          <w:rFonts w:ascii="Times New Roman" w:hAnsi="Times New Roman" w:cs="Times New Roman"/>
          <w:sz w:val="28"/>
        </w:rPr>
        <w:t xml:space="preserve">возврату в бюджет </w:t>
      </w:r>
      <w:r w:rsidR="00BA045B" w:rsidRPr="000B4656">
        <w:rPr>
          <w:rFonts w:ascii="Times New Roman" w:hAnsi="Times New Roman" w:cs="Times New Roman"/>
          <w:sz w:val="28"/>
        </w:rPr>
        <w:t>НО</w:t>
      </w:r>
      <w:r w:rsidR="00BA045B" w:rsidRPr="000B4656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 w:rsidRPr="000B4656">
        <w:rPr>
          <w:rFonts w:ascii="Times New Roman" w:hAnsi="Times New Roman"/>
          <w:sz w:val="28"/>
          <w:szCs w:val="28"/>
        </w:rPr>
        <w:t>»</w:t>
      </w:r>
      <w:r w:rsidR="00BA045B" w:rsidRPr="000B4656">
        <w:rPr>
          <w:rFonts w:ascii="Times New Roman" w:hAnsi="Times New Roman" w:cs="Times New Roman"/>
          <w:sz w:val="28"/>
        </w:rPr>
        <w:t xml:space="preserve"> </w:t>
      </w:r>
      <w:r w:rsidRPr="000B4656">
        <w:rPr>
          <w:rFonts w:ascii="Times New Roman" w:hAnsi="Times New Roman" w:cs="Times New Roman"/>
          <w:sz w:val="28"/>
        </w:rPr>
        <w:t>в полном объёме</w:t>
      </w:r>
      <w:r w:rsidR="00896C07" w:rsidRPr="00896C07">
        <w:rPr>
          <w:rFonts w:ascii="Times New Roman" w:hAnsi="Times New Roman" w:cs="Times New Roman"/>
          <w:sz w:val="28"/>
        </w:rPr>
        <w:t>.</w:t>
      </w:r>
    </w:p>
    <w:p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5" w:name="P198"/>
      <w:bookmarkEnd w:id="5"/>
      <w:r w:rsidRPr="001353A6">
        <w:rPr>
          <w:rFonts w:ascii="Times New Roman" w:hAnsi="Times New Roman" w:cs="Times New Roman"/>
          <w:sz w:val="28"/>
        </w:rPr>
        <w:t>6.3. В случае</w:t>
      </w:r>
      <w:proofErr w:type="gramStart"/>
      <w:r w:rsidRPr="001353A6">
        <w:rPr>
          <w:rFonts w:ascii="Times New Roman" w:hAnsi="Times New Roman" w:cs="Times New Roman"/>
          <w:sz w:val="28"/>
        </w:rPr>
        <w:t>,</w:t>
      </w:r>
      <w:proofErr w:type="gramEnd"/>
      <w:r w:rsidRPr="001353A6">
        <w:rPr>
          <w:rFonts w:ascii="Times New Roman" w:hAnsi="Times New Roman" w:cs="Times New Roman"/>
          <w:sz w:val="28"/>
        </w:rPr>
        <w:t xml:space="preserve"> если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состоянию на 31 декабря года, в котором оказана поддержка, допущены нарушения обязательств по достижению показателей результативности и до 20 февраля года, следующего за годом, в котором была оказана поддержка, указанные нарушения не устранены, </w:t>
      </w:r>
      <w:r w:rsidR="00896C07">
        <w:rPr>
          <w:rFonts w:ascii="Times New Roman" w:hAnsi="Times New Roman" w:cs="Times New Roman"/>
          <w:sz w:val="28"/>
        </w:rPr>
        <w:t>Поддержка подлежит</w:t>
      </w:r>
      <w:r w:rsidRPr="001353A6">
        <w:rPr>
          <w:rFonts w:ascii="Times New Roman" w:hAnsi="Times New Roman" w:cs="Times New Roman"/>
          <w:sz w:val="28"/>
        </w:rPr>
        <w:t xml:space="preserve"> возврату </w:t>
      </w:r>
      <w:r w:rsidR="00896C07" w:rsidRPr="00896C07">
        <w:rPr>
          <w:rFonts w:ascii="Times New Roman" w:hAnsi="Times New Roman" w:cs="Times New Roman"/>
          <w:sz w:val="28"/>
        </w:rPr>
        <w:t>в бюджет НО «Фонд развития Чукотки» в полном объёме.</w:t>
      </w:r>
    </w:p>
    <w:p w:rsidR="00460C8E" w:rsidRPr="001353A6" w:rsidRDefault="00BA045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Возврат Поддержки</w:t>
      </w:r>
      <w:r w:rsidR="00460C8E" w:rsidRPr="001353A6">
        <w:rPr>
          <w:rFonts w:ascii="Times New Roman" w:hAnsi="Times New Roman" w:cs="Times New Roman"/>
          <w:sz w:val="28"/>
        </w:rPr>
        <w:t xml:space="preserve"> осуществляется в следующем порядке:</w:t>
      </w:r>
    </w:p>
    <w:p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BA045B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 в течение 10 </w:t>
      </w:r>
      <w:r w:rsidR="00CC1800">
        <w:rPr>
          <w:rFonts w:ascii="Times New Roman" w:hAnsi="Times New Roman" w:cs="Times New Roman"/>
          <w:sz w:val="28"/>
        </w:rPr>
        <w:t xml:space="preserve">(десяти) </w:t>
      </w:r>
      <w:r w:rsidRPr="001353A6">
        <w:rPr>
          <w:rFonts w:ascii="Times New Roman" w:hAnsi="Times New Roman" w:cs="Times New Roman"/>
          <w:sz w:val="28"/>
        </w:rPr>
        <w:t xml:space="preserve">рабочих дней со дня выявления фактов, определённых пунктами 6.2, 6.3 настоящего раздела, направляет Получателю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письменное уведомление об обнаруженных нарушениях;</w:t>
      </w:r>
    </w:p>
    <w:p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течение 20</w:t>
      </w:r>
      <w:r w:rsidR="00CC1800">
        <w:rPr>
          <w:rFonts w:ascii="Times New Roman" w:hAnsi="Times New Roman" w:cs="Times New Roman"/>
          <w:sz w:val="28"/>
        </w:rPr>
        <w:t xml:space="preserve"> (двадцати)</w:t>
      </w:r>
      <w:r w:rsidRPr="001353A6">
        <w:rPr>
          <w:rFonts w:ascii="Times New Roman" w:hAnsi="Times New Roman" w:cs="Times New Roman"/>
          <w:sz w:val="28"/>
        </w:rPr>
        <w:t xml:space="preserve"> рабочих дней со дня получения письменного уведомления обязан перечислить на лицевой счёт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="00BA045B">
        <w:rPr>
          <w:rFonts w:ascii="Times New Roman" w:hAnsi="Times New Roman" w:cs="Times New Roman"/>
          <w:sz w:val="28"/>
        </w:rPr>
        <w:t>поддержку</w:t>
      </w:r>
      <w:r w:rsidRPr="001353A6">
        <w:rPr>
          <w:rFonts w:ascii="Times New Roman" w:hAnsi="Times New Roman" w:cs="Times New Roman"/>
          <w:sz w:val="28"/>
        </w:rPr>
        <w:t xml:space="preserve"> в объеме средств, установленных в пункт</w:t>
      </w:r>
      <w:r w:rsidR="00C00763">
        <w:rPr>
          <w:rFonts w:ascii="Times New Roman" w:hAnsi="Times New Roman" w:cs="Times New Roman"/>
          <w:sz w:val="28"/>
        </w:rPr>
        <w:t>ах 6.2,</w:t>
      </w:r>
      <w:r w:rsidRPr="001353A6">
        <w:rPr>
          <w:rFonts w:ascii="Times New Roman" w:hAnsi="Times New Roman" w:cs="Times New Roman"/>
          <w:sz w:val="28"/>
        </w:rPr>
        <w:t xml:space="preserve"> 6.3 настоящего раздела;</w:t>
      </w:r>
    </w:p>
    <w:p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 xml:space="preserve">3) в случае, если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не исполнил установленное подпунктом 2 настоящего пункта требование,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BA045B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 взыскивает с Получателя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B71668" w:rsidRPr="00226973" w:rsidRDefault="00460C8E" w:rsidP="004B15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  <w:sz w:val="28"/>
        </w:rPr>
        <w:t xml:space="preserve">6.5. Обязательная проверка соблюдения условий, целей и порядка предоставления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проводится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Pr="001353A6">
        <w:rPr>
          <w:rFonts w:ascii="Times New Roman" w:hAnsi="Times New Roman" w:cs="Times New Roman"/>
          <w:sz w:val="28"/>
        </w:rPr>
        <w:t>.</w:t>
      </w:r>
    </w:p>
    <w:p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  <w:sectPr w:rsidR="00944646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92812" w:rsidRDefault="00833B72" w:rsidP="00F17862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:rsidR="00F17862" w:rsidRDefault="00833B72" w:rsidP="00B14E82">
      <w:pPr>
        <w:tabs>
          <w:tab w:val="left" w:pos="4820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 xml:space="preserve">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="00F17862" w:rsidRPr="00F17862">
        <w:rPr>
          <w:rFonts w:ascii="Times New Roman" w:hAnsi="Times New Roman"/>
          <w:szCs w:val="20"/>
        </w:rPr>
        <w:t xml:space="preserve"> продукции субъектов малого и среднего предпринимательства </w:t>
      </w:r>
      <w:r w:rsidR="00F17862">
        <w:rPr>
          <w:rFonts w:ascii="Times New Roman" w:hAnsi="Times New Roman"/>
          <w:szCs w:val="20"/>
        </w:rPr>
        <w:t>Ч</w:t>
      </w:r>
      <w:r w:rsidR="00F17862" w:rsidRPr="00F17862">
        <w:rPr>
          <w:rFonts w:ascii="Times New Roman" w:hAnsi="Times New Roman"/>
          <w:szCs w:val="20"/>
        </w:rPr>
        <w:t>укотского автономного округа</w:t>
      </w:r>
    </w:p>
    <w:p w:rsidR="00F1786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:rsidR="00833B7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3B72" w:rsidRPr="001353A6" w:rsidRDefault="00833B72" w:rsidP="003E2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Ознакомившись</w:t>
      </w:r>
      <w:r w:rsidR="004768B1">
        <w:rPr>
          <w:rFonts w:ascii="Times New Roman" w:hAnsi="Times New Roman"/>
        </w:rPr>
        <w:t xml:space="preserve">  с  условиями  предоставления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A0625" w:rsidRPr="00592812">
        <w:rPr>
          <w:rFonts w:ascii="Times New Roman" w:hAnsi="Times New Roman"/>
        </w:rPr>
        <w:t xml:space="preserve"> продукции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 w:rsidR="004768B1"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="00F77BC3"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7054A7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proofErr w:type="gramEnd"/>
    </w:p>
    <w:p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</w:t>
      </w:r>
      <w:proofErr w:type="gramStart"/>
      <w:r w:rsidRPr="001353A6">
        <w:rPr>
          <w:rFonts w:ascii="Times New Roman" w:hAnsi="Times New Roman"/>
          <w:sz w:val="16"/>
          <w:szCs w:val="16"/>
        </w:rPr>
        <w:t>ОК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029-2014 (КДЕС ред. 2))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__________________________________________________  подтверждает, что:</w:t>
      </w:r>
    </w:p>
    <w:p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аналогичной поддержки (поддержки, </w:t>
      </w:r>
      <w:proofErr w:type="gramStart"/>
      <w:r w:rsidRPr="001353A6">
        <w:rPr>
          <w:rFonts w:ascii="Times New Roman" w:hAnsi="Times New Roman"/>
        </w:rPr>
        <w:t>условия</w:t>
      </w:r>
      <w:proofErr w:type="gramEnd"/>
      <w:r w:rsidRPr="001353A6">
        <w:rPr>
          <w:rFonts w:ascii="Times New Roman" w:hAnsi="Times New Roman"/>
        </w:rPr>
        <w:t xml:space="preserve"> оказания которой совпадают, включая форму, вид поддержки и цели её оказания) и сроки её оказания не истекли;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признано в течение последних трёх лет допустившим нарушение порядка и условий оказания поддержки, ________________________________________</w:t>
      </w:r>
      <w:r w:rsidRPr="001353A6">
        <w:rPr>
          <w:rFonts w:ascii="Times New Roman" w:hAnsi="Times New Roman"/>
          <w:sz w:val="16"/>
          <w:szCs w:val="16"/>
        </w:rPr>
        <w:t xml:space="preserve"> (указать вид поддержки и ее источник), </w:t>
      </w:r>
      <w:r w:rsidRPr="001353A6">
        <w:rPr>
          <w:rFonts w:ascii="Times New Roman" w:hAnsi="Times New Roman"/>
        </w:rPr>
        <w:t xml:space="preserve">в том числе, не обеспечившей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8805C2"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="008805C2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>Чукотского автономного округа</w:t>
      </w:r>
      <w:r w:rsidR="008805C2">
        <w:rPr>
          <w:rFonts w:ascii="Times New Roman" w:hAnsi="Times New Roman"/>
        </w:rPr>
        <w:t xml:space="preserve"> </w:t>
      </w:r>
      <w:r w:rsidRPr="001353A6">
        <w:rPr>
          <w:rFonts w:ascii="Times New Roman" w:hAnsi="Times New Roman"/>
        </w:rPr>
        <w:t>(далее – Порядок).</w:t>
      </w:r>
      <w:proofErr w:type="gramEnd"/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Организация обязуется соблюсти показатель результативности предоставления государственной поддержки: «отсутствие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фонды, срок исполнения по которым наступил в соответствии с законодательством Российской Федерации, по состоянию на 31 декабря года, в котором оказана поддержка».</w:t>
      </w:r>
    </w:p>
    <w:p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 xml:space="preserve">Настоящим Организация подтверждает, </w:t>
      </w:r>
      <w:r w:rsidRPr="007312DA">
        <w:rPr>
          <w:rFonts w:ascii="Times New Roman" w:hAnsi="Times New Roman"/>
        </w:rPr>
        <w:t xml:space="preserve">что ознакомлена с порядком расчета объема средств, подлежащих возврату, в случае </w:t>
      </w:r>
      <w:proofErr w:type="spellStart"/>
      <w:r w:rsidRPr="007312DA">
        <w:rPr>
          <w:rFonts w:ascii="Times New Roman" w:hAnsi="Times New Roman"/>
        </w:rPr>
        <w:t>недостижения</w:t>
      </w:r>
      <w:proofErr w:type="spellEnd"/>
      <w:r w:rsidRPr="007312DA">
        <w:rPr>
          <w:rFonts w:ascii="Times New Roman" w:hAnsi="Times New Roman"/>
        </w:rPr>
        <w:t xml:space="preserve"> указанного показателя результативности, установленным Порядком.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950ED8" w:rsidRDefault="00950ED8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:rsidR="009C70FE" w:rsidRDefault="009C70FE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:rsidR="009C70FE" w:rsidRDefault="009C70FE" w:rsidP="00B14E82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 xml:space="preserve">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17862">
        <w:rPr>
          <w:rFonts w:ascii="Times New Roman" w:hAnsi="Times New Roman"/>
          <w:szCs w:val="20"/>
        </w:rPr>
        <w:t xml:space="preserve"> продукции субъектов малого и среднего предпринимательства </w:t>
      </w:r>
      <w:r>
        <w:rPr>
          <w:rFonts w:ascii="Times New Roman" w:hAnsi="Times New Roman"/>
          <w:szCs w:val="20"/>
        </w:rPr>
        <w:t>Ч</w:t>
      </w:r>
      <w:r w:rsidRPr="00F17862">
        <w:rPr>
          <w:rFonts w:ascii="Times New Roman" w:hAnsi="Times New Roman"/>
          <w:szCs w:val="20"/>
        </w:rPr>
        <w:t>укотского автономного округа</w:t>
      </w:r>
    </w:p>
    <w:p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:rsidR="00B14E82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</w:t>
      </w:r>
    </w:p>
    <w:p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>Чукотского автономного округа»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индивидуального предпринимателя о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 с  условиями  предоставления поддержки </w:t>
      </w:r>
      <w:r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Pr="00592812">
        <w:rPr>
          <w:rFonts w:ascii="Times New Roman" w:hAnsi="Times New Roman"/>
        </w:rPr>
        <w:t xml:space="preserve"> продукции субъектов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</w:t>
      </w:r>
      <w:r w:rsidR="00734345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Cs w:val="20"/>
        </w:rPr>
        <w:t>(с разбивкой по договорам):</w:t>
      </w:r>
      <w:r w:rsidRPr="00F77BC3">
        <w:rPr>
          <w:rFonts w:ascii="Times New Roman" w:hAnsi="Times New Roman"/>
          <w:szCs w:val="20"/>
        </w:rPr>
        <w:t xml:space="preserve"> 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7054A7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</w:t>
            </w:r>
            <w:r>
              <w:rPr>
                <w:rFonts w:ascii="Times New Roman" w:hAnsi="Times New Roman"/>
                <w:szCs w:val="20"/>
              </w:rPr>
              <w:t>нных на популяризацию продукции</w:t>
            </w:r>
            <w:r w:rsidRPr="007054A7">
              <w:rPr>
                <w:rFonts w:ascii="Times New Roman" w:hAnsi="Times New Roman"/>
                <w:szCs w:val="20"/>
              </w:rPr>
              <w:t xml:space="preserve">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proofErr w:type="gramEnd"/>
    </w:p>
    <w:p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</w:t>
      </w:r>
      <w:proofErr w:type="gramStart"/>
      <w:r w:rsidRPr="001353A6">
        <w:rPr>
          <w:rFonts w:ascii="Times New Roman" w:hAnsi="Times New Roman"/>
          <w:sz w:val="16"/>
          <w:szCs w:val="16"/>
        </w:rPr>
        <w:t>ОК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029-2014 (КДЕС ред. 2))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4964CF" w:rsidRDefault="00833B72" w:rsidP="004964C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1353A6">
        <w:rPr>
          <w:rFonts w:ascii="Times New Roman" w:hAnsi="Times New Roman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>общая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аналогичной поддержки (поддержки, </w:t>
      </w:r>
      <w:proofErr w:type="gramStart"/>
      <w:r w:rsidRPr="001353A6">
        <w:rPr>
          <w:rFonts w:ascii="Times New Roman" w:hAnsi="Times New Roman"/>
        </w:rPr>
        <w:t>условия</w:t>
      </w:r>
      <w:proofErr w:type="gramEnd"/>
      <w:r w:rsidRPr="001353A6">
        <w:rPr>
          <w:rFonts w:ascii="Times New Roman" w:hAnsi="Times New Roman"/>
        </w:rPr>
        <w:t xml:space="preserve"> оказания которой совпадают, включая форму, вид поддержки и цели её оказания) и сроки её оказания не истекли;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 (а) в течение последних трех лет допустивши</w:t>
      </w:r>
      <w:proofErr w:type="gramStart"/>
      <w:r w:rsidRPr="001353A6">
        <w:rPr>
          <w:rFonts w:ascii="Times New Roman" w:hAnsi="Times New Roman"/>
        </w:rPr>
        <w:t>м(</w:t>
      </w:r>
      <w:proofErr w:type="gramEnd"/>
      <w:r w:rsidRPr="001353A6">
        <w:rPr>
          <w:rFonts w:ascii="Times New Roman" w:hAnsi="Times New Roman"/>
        </w:rPr>
        <w:t xml:space="preserve">ей) нарушение порядка и условий оказания поддержки, _______________________________________    </w:t>
      </w:r>
      <w:r w:rsidRPr="001353A6">
        <w:rPr>
          <w:rFonts w:ascii="Times New Roman" w:hAnsi="Times New Roman"/>
          <w:sz w:val="16"/>
          <w:szCs w:val="16"/>
        </w:rPr>
        <w:t xml:space="preserve">(указать вид поддержки и ее источник), </w:t>
      </w:r>
      <w:r w:rsidRPr="001353A6">
        <w:rPr>
          <w:rFonts w:ascii="Times New Roman" w:hAnsi="Times New Roman"/>
        </w:rPr>
        <w:t xml:space="preserve"> в том числе, не обеспечившим(ей)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прекратил деятельность в качестве индивидуального предпринимателя;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>разделе 1 Порядка</w:t>
      </w:r>
      <w:r w:rsidRPr="001353A6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 xml:space="preserve"> (далее – Порядок).</w:t>
      </w:r>
      <w:proofErr w:type="gramEnd"/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 «отсутствие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фонды, срок исполнения по которым наступил в соответствии с законодательством Российской Федерации, по состоянию на 31 декабря года, в котором оказана поддержка».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 xml:space="preserve">Настоящим подтверждаю, что ознакомлен(а) с порядком расчета объема средств, подлежащих возврату, в случае </w:t>
      </w:r>
      <w:proofErr w:type="spellStart"/>
      <w:r w:rsidRPr="007312DA">
        <w:rPr>
          <w:rFonts w:ascii="Times New Roman" w:hAnsi="Times New Roman"/>
        </w:rPr>
        <w:t>недостижения</w:t>
      </w:r>
      <w:proofErr w:type="spellEnd"/>
      <w:r w:rsidRPr="007312DA">
        <w:rPr>
          <w:rFonts w:ascii="Times New Roman" w:hAnsi="Times New Roman"/>
        </w:rPr>
        <w:t xml:space="preserve"> указанного показателя результативности, установленным Порядком.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Индивидуальный предприниматель        ______________                          ________________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 ___________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4964CF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:rsidR="003E2866" w:rsidRDefault="00D453F7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9C70FE" w:rsidRPr="009C70FE">
        <w:rPr>
          <w:rFonts w:ascii="Times New Roman" w:hAnsi="Times New Roman"/>
          <w:bCs/>
        </w:rPr>
        <w:t xml:space="preserve">к Порядку предоставления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="009C70FE"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 </w:t>
      </w:r>
    </w:p>
    <w:p w:rsidR="009C70FE" w:rsidRPr="009C70FE" w:rsidRDefault="009C70FE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:rsidR="00D453F7" w:rsidRPr="00D453F7" w:rsidRDefault="00D453F7" w:rsidP="009C70FE">
      <w:pPr>
        <w:contextualSpacing/>
        <w:rPr>
          <w:rFonts w:ascii="Times New Roman" w:hAnsi="Times New Roman"/>
          <w:bCs/>
        </w:rPr>
      </w:pPr>
    </w:p>
    <w:p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eastAsia="Calibri" w:hAnsi="Times New Roman"/>
          <w:b/>
          <w:bCs/>
          <w:lang w:eastAsia="en-US"/>
        </w:rPr>
        <w:t>по содействию в популяризации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 продукции субъектов малого и среднего предпринимательства Чукотского автономного округа</w:t>
      </w:r>
    </w:p>
    <w:p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Полное наименование юридического лица ____________________________________________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(Ф.И.О. индивидуального предпринимателя) __________________________________________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:rsidTr="008D13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515EFB" w:rsidP="00515EFB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оказания услуг, направленных на популяризацию продукции</w:t>
            </w:r>
            <w:proofErr w:type="gramStart"/>
            <w:r w:rsidRPr="00515EFB">
              <w:rPr>
                <w:rFonts w:ascii="Times New Roman" w:hAnsi="Times New Roman" w:cs="Times New Roman"/>
                <w:sz w:val="22"/>
                <w:szCs w:val="22"/>
              </w:rPr>
              <w:t xml:space="preserve"> (№, </w:t>
            </w:r>
            <w:proofErr w:type="gramEnd"/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8D1338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на популяризацию продукции</w:t>
            </w:r>
            <w:r w:rsidR="009B2BB6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связанных с проведением мероприятий </w:t>
            </w:r>
            <w:r w:rsidR="00E01075">
              <w:rPr>
                <w:rFonts w:ascii="Times New Roman" w:hAnsi="Times New Roman" w:cs="Times New Roman"/>
                <w:sz w:val="22"/>
                <w:szCs w:val="22"/>
              </w:rPr>
              <w:t>по содействию в популяризации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субъекту малого и среднего предпринимательства </w:t>
            </w:r>
          </w:p>
          <w:p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487F50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53F7" w:rsidRPr="00D453F7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:rsidR="003E2866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 </w:t>
      </w:r>
    </w:p>
    <w:p w:rsidR="009C70FE" w:rsidRPr="009C70FE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:rsidR="001F73CA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:rsidR="00950ED8" w:rsidRPr="001353A6" w:rsidRDefault="00950ED8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6" w:name="P762"/>
      <w:bookmarkEnd w:id="6"/>
      <w:r w:rsidRPr="001353A6">
        <w:rPr>
          <w:rFonts w:ascii="Times New Roman" w:hAnsi="Times New Roman" w:cs="Times New Roman"/>
        </w:rPr>
        <w:t>ПЕРЕЧЕНЬ</w:t>
      </w:r>
    </w:p>
    <w:p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:rsidR="00C26DBB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СУБЪЕКТАМ МАЛОГО И СРЕДНЕГО ПРЕДПРИНИМАТЕЛЬСТВА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</w:rPr>
        <w:t>ПО СОДЕЙСТВИЮ В ПОПУЛЯРИЗАЦИИ</w:t>
      </w:r>
      <w:r w:rsidR="00C26DBB" w:rsidRPr="00C26DBB">
        <w:rPr>
          <w:rFonts w:ascii="Times New Roman" w:hAnsi="Times New Roman" w:cs="Times New Roman"/>
        </w:rPr>
        <w:t xml:space="preserve"> ПРОДУКЦИИ СУБЪЕКТОВ МАЛОГО И СРЕДНЕГО ПРЕДПРИНИМАТЕЛЬСТВА ЧУКОТСКОГО АВТОНОМНОГО ОКРУГА</w:t>
      </w:r>
    </w:p>
    <w:p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:rsidTr="004B150E">
        <w:tc>
          <w:tcPr>
            <w:tcW w:w="771" w:type="dxa"/>
          </w:tcPr>
          <w:p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:rsidTr="004B150E">
        <w:tc>
          <w:tcPr>
            <w:tcW w:w="771" w:type="dxa"/>
          </w:tcPr>
          <w:p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1353A6" w:rsidRPr="001353A6" w:rsidTr="004B150E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:rsidTr="004B150E">
        <w:tc>
          <w:tcPr>
            <w:tcW w:w="771" w:type="dxa"/>
          </w:tcPr>
          <w:p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:rsidTr="004B150E">
        <w:tc>
          <w:tcPr>
            <w:tcW w:w="771" w:type="dxa"/>
          </w:tcPr>
          <w:p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7" w:type="dxa"/>
          </w:tcPr>
          <w:p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</w:t>
            </w:r>
            <w:r w:rsidRPr="001353A6">
              <w:rPr>
                <w:rFonts w:ascii="Times New Roman" w:hAnsi="Times New Roman" w:cs="Times New Roman"/>
              </w:rPr>
              <w:lastRenderedPageBreak/>
              <w:t>печати)</w:t>
            </w:r>
          </w:p>
        </w:tc>
      </w:tr>
      <w:tr w:rsidR="0003388B" w:rsidRPr="001353A6" w:rsidTr="004B150E">
        <w:tc>
          <w:tcPr>
            <w:tcW w:w="771" w:type="dxa"/>
            <w:vAlign w:val="center"/>
          </w:tcPr>
          <w:p w:rsidR="0003388B" w:rsidRPr="001353A6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647" w:type="dxa"/>
            <w:vAlign w:val="center"/>
          </w:tcPr>
          <w:p w:rsidR="0003388B" w:rsidRPr="001353A6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6F3"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>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:rsidR="0003388B" w:rsidRPr="005B54C7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:rsidR="0003388B" w:rsidRPr="003A7ECA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:rsidTr="00CC180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  <w:shd w:val="clear" w:color="auto" w:fill="auto"/>
          </w:tcPr>
          <w:p w:rsidR="0003388B" w:rsidRPr="00CC1800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1800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647" w:type="dxa"/>
          </w:tcPr>
          <w:p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</w:p>
    <w:p w:rsidR="008C2287" w:rsidRPr="001353A6" w:rsidRDefault="008C2287">
      <w:pPr>
        <w:pStyle w:val="ConsPlusNormal"/>
        <w:jc w:val="both"/>
        <w:rPr>
          <w:rFonts w:ascii="Times New Roman" w:hAnsi="Times New Roman" w:cs="Times New Roman"/>
        </w:rPr>
      </w:pPr>
    </w:p>
    <w:p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963B58" w:rsidRPr="001353A6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963B5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7"/>
    <w:rsid w:val="00002012"/>
    <w:rsid w:val="00010A9D"/>
    <w:rsid w:val="000155B2"/>
    <w:rsid w:val="0003388B"/>
    <w:rsid w:val="00035D84"/>
    <w:rsid w:val="0003790A"/>
    <w:rsid w:val="00050714"/>
    <w:rsid w:val="00052D76"/>
    <w:rsid w:val="00063514"/>
    <w:rsid w:val="0007607A"/>
    <w:rsid w:val="00085767"/>
    <w:rsid w:val="0009217A"/>
    <w:rsid w:val="000A2612"/>
    <w:rsid w:val="000A722F"/>
    <w:rsid w:val="000B4399"/>
    <w:rsid w:val="000B4656"/>
    <w:rsid w:val="000C3CBA"/>
    <w:rsid w:val="000D00F3"/>
    <w:rsid w:val="000E3146"/>
    <w:rsid w:val="001026D7"/>
    <w:rsid w:val="001038EC"/>
    <w:rsid w:val="00112985"/>
    <w:rsid w:val="00114CD3"/>
    <w:rsid w:val="0012704D"/>
    <w:rsid w:val="001353A6"/>
    <w:rsid w:val="00155DE6"/>
    <w:rsid w:val="001778A0"/>
    <w:rsid w:val="00180CFC"/>
    <w:rsid w:val="001A06F3"/>
    <w:rsid w:val="001E288F"/>
    <w:rsid w:val="001F7132"/>
    <w:rsid w:val="001F73CA"/>
    <w:rsid w:val="00216C08"/>
    <w:rsid w:val="0022437D"/>
    <w:rsid w:val="00226973"/>
    <w:rsid w:val="00254957"/>
    <w:rsid w:val="00254F26"/>
    <w:rsid w:val="00261B6D"/>
    <w:rsid w:val="00266F02"/>
    <w:rsid w:val="00273119"/>
    <w:rsid w:val="0029746B"/>
    <w:rsid w:val="002D7D67"/>
    <w:rsid w:val="002E1910"/>
    <w:rsid w:val="002F0771"/>
    <w:rsid w:val="003014AF"/>
    <w:rsid w:val="00313936"/>
    <w:rsid w:val="00322CC7"/>
    <w:rsid w:val="00330211"/>
    <w:rsid w:val="003A3AF6"/>
    <w:rsid w:val="003A7ECA"/>
    <w:rsid w:val="003E2866"/>
    <w:rsid w:val="003F0889"/>
    <w:rsid w:val="00404FFF"/>
    <w:rsid w:val="00405A3C"/>
    <w:rsid w:val="00413D24"/>
    <w:rsid w:val="004368E6"/>
    <w:rsid w:val="00447172"/>
    <w:rsid w:val="00460C8E"/>
    <w:rsid w:val="0046102F"/>
    <w:rsid w:val="004650E5"/>
    <w:rsid w:val="00471BE0"/>
    <w:rsid w:val="00474433"/>
    <w:rsid w:val="004768B1"/>
    <w:rsid w:val="00480FE7"/>
    <w:rsid w:val="00487F50"/>
    <w:rsid w:val="00490962"/>
    <w:rsid w:val="004964CF"/>
    <w:rsid w:val="004B150E"/>
    <w:rsid w:val="004C4907"/>
    <w:rsid w:val="004D2311"/>
    <w:rsid w:val="004E1D91"/>
    <w:rsid w:val="004E6771"/>
    <w:rsid w:val="004F3744"/>
    <w:rsid w:val="00515EFB"/>
    <w:rsid w:val="005366AB"/>
    <w:rsid w:val="00550AE0"/>
    <w:rsid w:val="00582A9A"/>
    <w:rsid w:val="00592812"/>
    <w:rsid w:val="00593E70"/>
    <w:rsid w:val="005B1557"/>
    <w:rsid w:val="005B54C7"/>
    <w:rsid w:val="005D7194"/>
    <w:rsid w:val="005F66A2"/>
    <w:rsid w:val="006009B9"/>
    <w:rsid w:val="00602DDF"/>
    <w:rsid w:val="00613876"/>
    <w:rsid w:val="00635C68"/>
    <w:rsid w:val="0063727E"/>
    <w:rsid w:val="00643F5E"/>
    <w:rsid w:val="00680726"/>
    <w:rsid w:val="00686679"/>
    <w:rsid w:val="006B29F7"/>
    <w:rsid w:val="006F1275"/>
    <w:rsid w:val="00701487"/>
    <w:rsid w:val="007054A7"/>
    <w:rsid w:val="00714C46"/>
    <w:rsid w:val="00720853"/>
    <w:rsid w:val="00721D53"/>
    <w:rsid w:val="007312DA"/>
    <w:rsid w:val="00734345"/>
    <w:rsid w:val="00761B1C"/>
    <w:rsid w:val="00775AC2"/>
    <w:rsid w:val="00786D2B"/>
    <w:rsid w:val="007B635E"/>
    <w:rsid w:val="007B6D98"/>
    <w:rsid w:val="007D3337"/>
    <w:rsid w:val="007E4FCF"/>
    <w:rsid w:val="00800C89"/>
    <w:rsid w:val="00805409"/>
    <w:rsid w:val="00825CBF"/>
    <w:rsid w:val="00833B72"/>
    <w:rsid w:val="008716CD"/>
    <w:rsid w:val="00873C2D"/>
    <w:rsid w:val="008805C2"/>
    <w:rsid w:val="008967D5"/>
    <w:rsid w:val="00896C07"/>
    <w:rsid w:val="0089727C"/>
    <w:rsid w:val="008A0625"/>
    <w:rsid w:val="008A2594"/>
    <w:rsid w:val="008A312A"/>
    <w:rsid w:val="008C2287"/>
    <w:rsid w:val="008C24C2"/>
    <w:rsid w:val="008C4BDD"/>
    <w:rsid w:val="008C5B06"/>
    <w:rsid w:val="008D1338"/>
    <w:rsid w:val="008E3CE9"/>
    <w:rsid w:val="009149D5"/>
    <w:rsid w:val="00944646"/>
    <w:rsid w:val="00950ED8"/>
    <w:rsid w:val="00963686"/>
    <w:rsid w:val="00963B58"/>
    <w:rsid w:val="009670A1"/>
    <w:rsid w:val="009736E8"/>
    <w:rsid w:val="00986C32"/>
    <w:rsid w:val="009960CC"/>
    <w:rsid w:val="009B1AAB"/>
    <w:rsid w:val="009B2BB6"/>
    <w:rsid w:val="009B5828"/>
    <w:rsid w:val="009C70FE"/>
    <w:rsid w:val="00A5512A"/>
    <w:rsid w:val="00A61CE2"/>
    <w:rsid w:val="00A63209"/>
    <w:rsid w:val="00A72556"/>
    <w:rsid w:val="00A805EF"/>
    <w:rsid w:val="00A90C6B"/>
    <w:rsid w:val="00A93A0A"/>
    <w:rsid w:val="00AD3DB6"/>
    <w:rsid w:val="00B0192A"/>
    <w:rsid w:val="00B01CAF"/>
    <w:rsid w:val="00B10266"/>
    <w:rsid w:val="00B14E82"/>
    <w:rsid w:val="00B16A40"/>
    <w:rsid w:val="00B22C74"/>
    <w:rsid w:val="00B357BF"/>
    <w:rsid w:val="00B51E47"/>
    <w:rsid w:val="00B71668"/>
    <w:rsid w:val="00B76303"/>
    <w:rsid w:val="00B82509"/>
    <w:rsid w:val="00BA045B"/>
    <w:rsid w:val="00BA2A5C"/>
    <w:rsid w:val="00BA7344"/>
    <w:rsid w:val="00BD7575"/>
    <w:rsid w:val="00BE0DB9"/>
    <w:rsid w:val="00BF6702"/>
    <w:rsid w:val="00BF69D4"/>
    <w:rsid w:val="00C00763"/>
    <w:rsid w:val="00C26DBB"/>
    <w:rsid w:val="00C3762F"/>
    <w:rsid w:val="00C41FCA"/>
    <w:rsid w:val="00C535A6"/>
    <w:rsid w:val="00C56459"/>
    <w:rsid w:val="00C60D71"/>
    <w:rsid w:val="00C6463A"/>
    <w:rsid w:val="00CA7FB3"/>
    <w:rsid w:val="00CC1800"/>
    <w:rsid w:val="00CC3ED0"/>
    <w:rsid w:val="00CE7D79"/>
    <w:rsid w:val="00CF681A"/>
    <w:rsid w:val="00CF729F"/>
    <w:rsid w:val="00D315EA"/>
    <w:rsid w:val="00D319FE"/>
    <w:rsid w:val="00D44F86"/>
    <w:rsid w:val="00D453F7"/>
    <w:rsid w:val="00D85B3A"/>
    <w:rsid w:val="00DB6D9C"/>
    <w:rsid w:val="00DD2859"/>
    <w:rsid w:val="00DE7DFB"/>
    <w:rsid w:val="00DF71EF"/>
    <w:rsid w:val="00E01075"/>
    <w:rsid w:val="00E015B3"/>
    <w:rsid w:val="00E03E81"/>
    <w:rsid w:val="00E16C07"/>
    <w:rsid w:val="00E22FC3"/>
    <w:rsid w:val="00E31C13"/>
    <w:rsid w:val="00E53B59"/>
    <w:rsid w:val="00E77946"/>
    <w:rsid w:val="00E77CCC"/>
    <w:rsid w:val="00E80D01"/>
    <w:rsid w:val="00EA66C3"/>
    <w:rsid w:val="00EC04C0"/>
    <w:rsid w:val="00EC3DBB"/>
    <w:rsid w:val="00EE52A8"/>
    <w:rsid w:val="00EE7A4A"/>
    <w:rsid w:val="00F06A1B"/>
    <w:rsid w:val="00F122A4"/>
    <w:rsid w:val="00F17862"/>
    <w:rsid w:val="00F30627"/>
    <w:rsid w:val="00F32548"/>
    <w:rsid w:val="00F3419B"/>
    <w:rsid w:val="00F52BCF"/>
    <w:rsid w:val="00F67756"/>
    <w:rsid w:val="00F6796A"/>
    <w:rsid w:val="00F71AF0"/>
    <w:rsid w:val="00F76936"/>
    <w:rsid w:val="00F770EF"/>
    <w:rsid w:val="00F77BC3"/>
    <w:rsid w:val="00F8609A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fond87.ru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4207</Words>
  <Characters>33156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Прохорова Светлана Рафиковна</cp:lastModifiedBy>
  <cp:revision>21</cp:revision>
  <cp:lastPrinted>2019-07-01T03:50:00Z</cp:lastPrinted>
  <dcterms:created xsi:type="dcterms:W3CDTF">2019-06-25T04:22:00Z</dcterms:created>
  <dcterms:modified xsi:type="dcterms:W3CDTF">2019-08-07T03:00:00Z</dcterms:modified>
</cp:coreProperties>
</file>